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ED954" w14:textId="5416440F" w:rsidR="00995D74" w:rsidRPr="00881B30" w:rsidRDefault="00995D74" w:rsidP="00881B30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</w:t>
      </w:r>
      <w:r w:rsidR="00A72B39" w:rsidRPr="00881B30">
        <w:rPr>
          <w:rFonts w:eastAsia="MS Mincho"/>
          <w:b/>
          <w:bCs/>
          <w:sz w:val="28"/>
          <w:lang w:eastAsia="ja-JP"/>
        </w:rPr>
        <w:t>11</w:t>
      </w:r>
      <w:r w:rsidR="00A72B39">
        <w:rPr>
          <w:rFonts w:eastAsia="MS Mincho"/>
          <w:b/>
          <w:bCs/>
          <w:sz w:val="28"/>
          <w:lang w:eastAsia="ja-JP"/>
        </w:rPr>
        <w:t>2</w:t>
      </w:r>
      <w:r w:rsidR="00120871">
        <w:rPr>
          <w:rFonts w:eastAsia="MS Mincho"/>
          <w:b/>
          <w:bCs/>
          <w:sz w:val="28"/>
          <w:lang w:eastAsia="ja-JP"/>
        </w:rPr>
        <w:t>bis-e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="00832678" w:rsidRPr="00832678">
        <w:rPr>
          <w:rFonts w:eastAsia="MS Mincho"/>
          <w:b/>
          <w:bCs/>
          <w:sz w:val="28"/>
          <w:lang w:eastAsia="ja-JP"/>
        </w:rPr>
        <w:t>R1-23</w:t>
      </w:r>
      <w:r w:rsidR="0015744B">
        <w:rPr>
          <w:rFonts w:eastAsia="MS Mincho"/>
          <w:b/>
          <w:bCs/>
          <w:sz w:val="28"/>
          <w:lang w:eastAsia="ja-JP"/>
        </w:rPr>
        <w:t>02902</w:t>
      </w:r>
    </w:p>
    <w:p w14:paraId="4CE472C3" w14:textId="536502EB" w:rsidR="00995D74" w:rsidRPr="00881B30" w:rsidRDefault="00120871" w:rsidP="00881B30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120871">
        <w:rPr>
          <w:rFonts w:eastAsia="MS Mincho"/>
          <w:b/>
          <w:bCs/>
          <w:sz w:val="28"/>
          <w:lang w:eastAsia="ja-JP"/>
        </w:rPr>
        <w:t>e-Meeting, April 17th – April 26th, 2023</w:t>
      </w:r>
    </w:p>
    <w:p w14:paraId="705F7CBD" w14:textId="77777777" w:rsidR="003B0A2A" w:rsidRPr="00995D74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64EFA041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B445F9">
        <w:rPr>
          <w:b/>
          <w:sz w:val="28"/>
          <w:szCs w:val="21"/>
          <w:lang w:val="en-US"/>
        </w:rPr>
        <w:t>Discussion</w:t>
      </w:r>
      <w:r w:rsidR="008C24FD" w:rsidRPr="00F1595B">
        <w:rPr>
          <w:b/>
          <w:sz w:val="28"/>
          <w:szCs w:val="21"/>
          <w:lang w:val="en-US"/>
        </w:rPr>
        <w:t xml:space="preserve"> on </w:t>
      </w:r>
      <w:r w:rsidR="00B445F9">
        <w:rPr>
          <w:b/>
          <w:sz w:val="28"/>
          <w:szCs w:val="21"/>
          <w:lang w:val="en-US"/>
        </w:rPr>
        <w:t>UL precoding indication for multi-panel transmission</w:t>
      </w:r>
    </w:p>
    <w:p w14:paraId="6B735483" w14:textId="13F71CC8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34522C" w:rsidRPr="00F1595B">
        <w:rPr>
          <w:b/>
          <w:sz w:val="28"/>
          <w:szCs w:val="21"/>
          <w:lang w:val="en-US"/>
        </w:rPr>
        <w:t>9</w:t>
      </w:r>
      <w:r w:rsidR="00985C8E" w:rsidRPr="00F1595B">
        <w:rPr>
          <w:b/>
          <w:sz w:val="28"/>
          <w:szCs w:val="21"/>
          <w:lang w:val="en-US"/>
        </w:rPr>
        <w:t>.</w:t>
      </w:r>
      <w:r w:rsidR="00BD0E7A" w:rsidRPr="00F1595B">
        <w:rPr>
          <w:b/>
          <w:sz w:val="28"/>
          <w:szCs w:val="21"/>
          <w:lang w:val="en-US"/>
        </w:rPr>
        <w:t>1</w:t>
      </w:r>
      <w:r w:rsidR="00AA403B" w:rsidRPr="00F1595B">
        <w:rPr>
          <w:b/>
          <w:sz w:val="28"/>
          <w:szCs w:val="21"/>
          <w:lang w:val="en-US"/>
        </w:rPr>
        <w:t>.</w:t>
      </w:r>
      <w:r w:rsidR="001A7C11">
        <w:rPr>
          <w:b/>
          <w:sz w:val="28"/>
          <w:szCs w:val="21"/>
          <w:lang w:val="en-US"/>
        </w:rPr>
        <w:t>4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6A99D7A" w14:textId="44D367CB" w:rsidR="000F07C2" w:rsidRPr="006E10B1" w:rsidRDefault="000F07C2" w:rsidP="000F07C2">
      <w:pPr>
        <w:pStyle w:val="3GPPText"/>
      </w:pPr>
      <w:r w:rsidRPr="006E10B1">
        <w:t xml:space="preserve">For Rel-18 MIMO, </w:t>
      </w:r>
      <w:r>
        <w:t>STxMP (Simultaneous Transmission Multi-Panel)</w:t>
      </w:r>
      <w:r w:rsidRPr="006E10B1">
        <w:t xml:space="preserve"> will be standardized. In the WID</w:t>
      </w:r>
      <w:r>
        <w:t xml:space="preserve"> </w:t>
      </w:r>
      <w:r w:rsidR="00FC4028">
        <w:fldChar w:fldCharType="begin"/>
      </w:r>
      <w:r w:rsidR="00FC4028">
        <w:instrText xml:space="preserve"> REF _Ref95477855 \r \h </w:instrText>
      </w:r>
      <w:r w:rsidR="00FC4028">
        <w:fldChar w:fldCharType="separate"/>
      </w:r>
      <w:r w:rsidR="00FC4028">
        <w:t>[1]</w:t>
      </w:r>
      <w:r w:rsidR="00FC4028">
        <w:fldChar w:fldCharType="end"/>
      </w:r>
      <w:r w:rsidRPr="006E10B1">
        <w:t xml:space="preserve">, the relevant objectives </w:t>
      </w:r>
      <w:r>
        <w:t>are as follows</w:t>
      </w:r>
      <w:r w:rsidRPr="006E10B1">
        <w:t>.</w:t>
      </w:r>
      <w:r w:rsidR="0093507C">
        <w:t xml:space="preserve"> </w:t>
      </w:r>
      <w:r w:rsidR="0093507C" w:rsidRPr="006E10B1">
        <w:t xml:space="preserve">The </w:t>
      </w:r>
      <w:r w:rsidR="0033599A">
        <w:t>part</w:t>
      </w:r>
      <w:r w:rsidR="0093507C" w:rsidRPr="006E10B1">
        <w:t xml:space="preserve"> marked with red color</w:t>
      </w:r>
      <w:r w:rsidR="0093507C">
        <w:t>s</w:t>
      </w:r>
      <w:r w:rsidR="0093507C" w:rsidRPr="006E10B1">
        <w:t xml:space="preserve"> </w:t>
      </w:r>
      <w:r w:rsidR="0093507C">
        <w:t xml:space="preserve">will be handled </w:t>
      </w:r>
      <w:r w:rsidR="00386C76">
        <w:t xml:space="preserve">under </w:t>
      </w:r>
      <w:r w:rsidR="0093507C">
        <w:t>this agenda item.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F07C2" w:rsidRPr="00980D20" w14:paraId="4A538D78" w14:textId="77777777" w:rsidTr="007013E9">
        <w:tc>
          <w:tcPr>
            <w:tcW w:w="9962" w:type="dxa"/>
          </w:tcPr>
          <w:p w14:paraId="4B587782" w14:textId="77777777" w:rsidR="000F07C2" w:rsidRPr="00980D20" w:rsidRDefault="000F07C2" w:rsidP="007013E9">
            <w:pPr>
              <w:snapToGrid w:val="0"/>
              <w:spacing w:beforeLines="50" w:before="120" w:after="0"/>
              <w:jc w:val="both"/>
              <w:rPr>
                <w:bCs/>
                <w:sz w:val="22"/>
                <w:szCs w:val="22"/>
                <w:lang w:val="en-US"/>
              </w:rPr>
            </w:pPr>
            <w:bookmarkStart w:id="1" w:name="OLE_LINK269"/>
            <w:r>
              <w:rPr>
                <w:bCs/>
                <w:sz w:val="22"/>
                <w:szCs w:val="22"/>
                <w:lang w:val="en-US"/>
              </w:rPr>
              <w:t xml:space="preserve">6. </w:t>
            </w:r>
            <w:r w:rsidRPr="00980D20">
              <w:rPr>
                <w:bCs/>
                <w:sz w:val="22"/>
                <w:szCs w:val="22"/>
                <w:lang w:val="en-US"/>
              </w:rPr>
              <w:t xml:space="preserve">Study, and if needed, specify the following items to facilitate simultaneous multi-panel UL transmission for higher UL throughput/reliability, focusing on FR2 and multi-TRP, assuming up to 2 TRPs and up to 2 panels, targeting CPE/FWA/vehicle/industrial devices (if applicable) </w:t>
            </w:r>
          </w:p>
          <w:p w14:paraId="1BED80B5" w14:textId="77777777" w:rsidR="000F07C2" w:rsidRPr="0093507C" w:rsidRDefault="000F07C2" w:rsidP="007013E9">
            <w:pPr>
              <w:numPr>
                <w:ilvl w:val="1"/>
                <w:numId w:val="24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93507C">
              <w:rPr>
                <w:bCs/>
                <w:color w:val="FF0000"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016F685D" w14:textId="77777777" w:rsidR="000F07C2" w:rsidRPr="0093507C" w:rsidRDefault="000F07C2" w:rsidP="007013E9">
            <w:pPr>
              <w:numPr>
                <w:ilvl w:val="2"/>
                <w:numId w:val="26"/>
              </w:numPr>
              <w:tabs>
                <w:tab w:val="left" w:pos="1418"/>
              </w:tabs>
              <w:snapToGrid w:val="0"/>
              <w:spacing w:beforeLines="50" w:before="120" w:after="0"/>
              <w:ind w:leftChars="346" w:left="111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93507C">
              <w:rPr>
                <w:bCs/>
                <w:color w:val="FF0000"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2A036BA3" w14:textId="77777777" w:rsidR="000F07C2" w:rsidRPr="000F07C2" w:rsidRDefault="000F07C2" w:rsidP="007013E9">
            <w:pPr>
              <w:numPr>
                <w:ilvl w:val="1"/>
                <w:numId w:val="25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sz w:val="22"/>
                <w:szCs w:val="22"/>
                <w:lang w:val="en-US"/>
              </w:rPr>
            </w:pPr>
            <w:r w:rsidRPr="000F07C2">
              <w:rPr>
                <w:b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1CF3A6D2" w14:textId="72AD610D" w:rsidR="000F07C2" w:rsidRPr="000F07C2" w:rsidRDefault="000F07C2" w:rsidP="000737DA">
            <w:pPr>
              <w:numPr>
                <w:ilvl w:val="2"/>
                <w:numId w:val="27"/>
              </w:numPr>
              <w:snapToGrid w:val="0"/>
              <w:spacing w:beforeLines="50" w:before="120" w:afterLines="50"/>
              <w:ind w:leftChars="346" w:left="1112"/>
              <w:jc w:val="both"/>
              <w:rPr>
                <w:sz w:val="22"/>
                <w:szCs w:val="22"/>
              </w:rPr>
            </w:pPr>
            <w:r w:rsidRPr="000F07C2">
              <w:rPr>
                <w:bCs/>
                <w:sz w:val="22"/>
                <w:szCs w:val="22"/>
                <w:lang w:val="en-US"/>
              </w:rPr>
              <w:t xml:space="preserve">For the case of multi-DCI based multi-TRP operation, only PUSCH+PUSCH, or </w:t>
            </w:r>
            <w:r w:rsidRPr="00F1595B">
              <w:rPr>
                <w:bCs/>
                <w:sz w:val="22"/>
                <w:szCs w:val="22"/>
                <w:lang w:val="en-US"/>
              </w:rPr>
              <w:t>PUCCH+PUCCH is transmitted across two panels in a same CC.</w:t>
            </w:r>
          </w:p>
        </w:tc>
      </w:tr>
    </w:tbl>
    <w:bookmarkEnd w:id="1"/>
    <w:p w14:paraId="026723DE" w14:textId="5D4388F8" w:rsidR="000F07C2" w:rsidRPr="006E10B1" w:rsidRDefault="00157325" w:rsidP="000F07C2">
      <w:pPr>
        <w:pStyle w:val="3GPPText"/>
        <w:rPr>
          <w:lang w:eastAsia="zh-CN"/>
        </w:rPr>
      </w:pPr>
      <w:r>
        <w:t>In the RAN#</w:t>
      </w:r>
      <w:r w:rsidR="0089793E">
        <w:t xml:space="preserve">112 </w:t>
      </w:r>
      <w:r>
        <w:t>meeting,</w:t>
      </w:r>
      <w:r w:rsidR="000F07C2">
        <w:t xml:space="preserve"> </w:t>
      </w:r>
      <w:r w:rsidR="00821FCB">
        <w:t>much</w:t>
      </w:r>
      <w:r w:rsidR="0089793E">
        <w:t xml:space="preserve"> progress has</w:t>
      </w:r>
      <w:r w:rsidR="00282A01">
        <w:t xml:space="preserve"> been </w:t>
      </w:r>
      <w:r w:rsidR="0089793E">
        <w:t xml:space="preserve">made </w:t>
      </w:r>
      <w:r w:rsidR="00282A01">
        <w:t>for STxMP</w:t>
      </w:r>
      <w:r w:rsidR="00230F92">
        <w:t xml:space="preserve"> including</w:t>
      </w:r>
      <w:r w:rsidR="00230F92" w:rsidRPr="00230F92">
        <w:t xml:space="preserve"> </w:t>
      </w:r>
      <w:r w:rsidR="004424C3">
        <w:t xml:space="preserve">the </w:t>
      </w:r>
      <w:r w:rsidR="00230F92">
        <w:t xml:space="preserve">precoding indication, </w:t>
      </w:r>
      <w:r w:rsidR="004424C3">
        <w:t xml:space="preserve">the </w:t>
      </w:r>
      <w:r w:rsidR="00230F92">
        <w:t xml:space="preserve">scheme switching, </w:t>
      </w:r>
      <w:r w:rsidR="004424C3">
        <w:t xml:space="preserve">the </w:t>
      </w:r>
      <w:r w:rsidR="00E74DD6">
        <w:t>CW number</w:t>
      </w:r>
      <w:r w:rsidR="00230F92">
        <w:t xml:space="preserve"> and so on</w:t>
      </w:r>
      <w:r>
        <w:t xml:space="preserve">. </w:t>
      </w:r>
      <w:r w:rsidR="000F07C2" w:rsidRPr="006E10B1">
        <w:t xml:space="preserve">In this contribution, we </w:t>
      </w:r>
      <w:r w:rsidR="00282A01">
        <w:t>provide</w:t>
      </w:r>
      <w:r w:rsidR="000F07C2" w:rsidRPr="006E10B1">
        <w:t xml:space="preserve"> </w:t>
      </w:r>
      <w:r w:rsidR="0069440D">
        <w:t>more</w:t>
      </w:r>
      <w:r w:rsidR="0069440D" w:rsidRPr="006E10B1">
        <w:t xml:space="preserve"> </w:t>
      </w:r>
      <w:r w:rsidR="00282A01">
        <w:t>discussions</w:t>
      </w:r>
      <w:r w:rsidR="000F07C2" w:rsidRPr="006E10B1">
        <w:t xml:space="preserve"> on</w:t>
      </w:r>
      <w:r w:rsidR="00E61F1D">
        <w:t xml:space="preserve"> </w:t>
      </w:r>
      <w:r w:rsidR="00A03386">
        <w:t>some</w:t>
      </w:r>
      <w:r w:rsidR="00E74DD6">
        <w:t xml:space="preserve"> </w:t>
      </w:r>
      <w:r w:rsidR="004E1362">
        <w:t xml:space="preserve">remaining </w:t>
      </w:r>
      <w:r w:rsidR="00A03386">
        <w:t xml:space="preserve">issues </w:t>
      </w:r>
      <w:r w:rsidR="009E4A17">
        <w:t xml:space="preserve">for </w:t>
      </w:r>
      <w:r w:rsidR="00395B4F">
        <w:t xml:space="preserve">single-DCI based </w:t>
      </w:r>
      <w:r w:rsidR="00E61F1D">
        <w:t>STxMP</w:t>
      </w:r>
      <w:r w:rsidR="000F07C2" w:rsidRPr="006E10B1">
        <w:t>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1C307B28" w14:textId="29F6A8CC" w:rsidR="00FE355E" w:rsidRDefault="00FE355E" w:rsidP="00BB0DE8">
      <w:pPr>
        <w:pStyle w:val="3GPPText"/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the RAN1#112 meeting, </w:t>
      </w:r>
      <w:r w:rsidR="00E13BDF">
        <w:rPr>
          <w:lang w:val="en-CA" w:eastAsia="zh-CN"/>
        </w:rPr>
        <w:t>it</w:t>
      </w:r>
      <w:r>
        <w:rPr>
          <w:lang w:val="en-CA" w:eastAsia="zh-CN"/>
        </w:rPr>
        <w:t xml:space="preserve"> has been summarized in the FL summary</w:t>
      </w:r>
      <w:r w:rsidR="00FA4819">
        <w:rPr>
          <w:lang w:val="en-CA" w:eastAsia="zh-CN"/>
        </w:rPr>
        <w:t xml:space="preserve"> </w:t>
      </w:r>
      <w:r w:rsidR="00FA4819">
        <w:rPr>
          <w:lang w:val="en-CA" w:eastAsia="zh-CN"/>
        </w:rPr>
        <w:fldChar w:fldCharType="begin"/>
      </w:r>
      <w:r w:rsidR="00FA4819">
        <w:rPr>
          <w:lang w:val="en-CA" w:eastAsia="zh-CN"/>
        </w:rPr>
        <w:instrText xml:space="preserve"> REF _Ref131526878 \r \h </w:instrText>
      </w:r>
      <w:r w:rsidR="00FA4819">
        <w:rPr>
          <w:lang w:val="en-CA" w:eastAsia="zh-CN"/>
        </w:rPr>
      </w:r>
      <w:r w:rsidR="00FA4819">
        <w:rPr>
          <w:lang w:val="en-CA" w:eastAsia="zh-CN"/>
        </w:rPr>
        <w:fldChar w:fldCharType="separate"/>
      </w:r>
      <w:r w:rsidR="00FA4819">
        <w:rPr>
          <w:lang w:val="en-CA" w:eastAsia="zh-CN"/>
        </w:rPr>
        <w:t>[2]</w:t>
      </w:r>
      <w:r w:rsidR="00FA4819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 w:rsidR="00810DEB">
        <w:rPr>
          <w:lang w:val="en-CA" w:eastAsia="zh-CN"/>
        </w:rPr>
        <w:t xml:space="preserve">briefly </w:t>
      </w:r>
      <w:r>
        <w:rPr>
          <w:lang w:val="en-CA" w:eastAsia="zh-CN"/>
        </w:rPr>
        <w:t xml:space="preserve">discussed on how to distinguish </w:t>
      </w:r>
      <w:r w:rsidR="0023224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STxMP SFN </w:t>
      </w:r>
      <w:r w:rsidR="001943A0">
        <w:rPr>
          <w:lang w:val="en-CA" w:eastAsia="zh-CN"/>
        </w:rPr>
        <w:t xml:space="preserve">PUCCH </w:t>
      </w:r>
      <w:r>
        <w:rPr>
          <w:lang w:val="en-CA" w:eastAsia="zh-CN"/>
        </w:rPr>
        <w:t xml:space="preserve">scheme </w:t>
      </w:r>
      <w:r w:rsidR="001943A0">
        <w:rPr>
          <w:lang w:val="en-CA" w:eastAsia="zh-CN"/>
        </w:rPr>
        <w:t xml:space="preserve">and </w:t>
      </w:r>
      <w:r w:rsidR="00232240">
        <w:rPr>
          <w:lang w:val="en-CA" w:eastAsia="zh-CN"/>
        </w:rPr>
        <w:t xml:space="preserve">the </w:t>
      </w:r>
      <w:r w:rsidR="001943A0">
        <w:rPr>
          <w:lang w:val="en-CA" w:eastAsia="zh-CN"/>
        </w:rPr>
        <w:t xml:space="preserve">Rel-17 mTRP PUCCH scheme. For both PUCCH schemes, two TCI states </w:t>
      </w:r>
      <w:r w:rsidR="00E01490">
        <w:rPr>
          <w:lang w:val="en-CA" w:eastAsia="zh-CN"/>
        </w:rPr>
        <w:t>will</w:t>
      </w:r>
      <w:r w:rsidR="006419DB">
        <w:rPr>
          <w:lang w:val="en-CA" w:eastAsia="zh-CN"/>
        </w:rPr>
        <w:t xml:space="preserve"> be</w:t>
      </w:r>
      <w:r w:rsidR="001943A0">
        <w:rPr>
          <w:lang w:val="en-CA" w:eastAsia="zh-CN"/>
        </w:rPr>
        <w:t xml:space="preserve"> configured </w:t>
      </w:r>
      <w:r w:rsidR="006419DB">
        <w:rPr>
          <w:lang w:val="en-CA" w:eastAsia="zh-CN"/>
        </w:rPr>
        <w:t>for a</w:t>
      </w:r>
      <w:r w:rsidR="001943A0">
        <w:rPr>
          <w:lang w:val="en-CA" w:eastAsia="zh-CN"/>
        </w:rPr>
        <w:t xml:space="preserve"> PUCCH resource. </w:t>
      </w:r>
      <w:r w:rsidR="006419DB">
        <w:rPr>
          <w:lang w:val="en-CA" w:eastAsia="zh-CN"/>
        </w:rPr>
        <w:t>B</w:t>
      </w:r>
      <w:r w:rsidR="006419DB">
        <w:rPr>
          <w:rFonts w:hint="eastAsia"/>
          <w:lang w:val="en-CA" w:eastAsia="zh-CN"/>
        </w:rPr>
        <w:t>ase</w:t>
      </w:r>
      <w:r w:rsidR="006419DB">
        <w:rPr>
          <w:lang w:val="en-CA" w:eastAsia="zh-CN"/>
        </w:rPr>
        <w:t xml:space="preserve">d on the number of TCI states, a UE cannot </w:t>
      </w:r>
      <w:r w:rsidR="00EE2326">
        <w:rPr>
          <w:lang w:val="en-CA" w:eastAsia="zh-CN"/>
        </w:rPr>
        <w:t>know</w:t>
      </w:r>
      <w:r w:rsidR="006419DB">
        <w:rPr>
          <w:lang w:val="en-CA" w:eastAsia="zh-CN"/>
        </w:rPr>
        <w:t xml:space="preserve"> which PUCCH scheme </w:t>
      </w:r>
      <w:r w:rsidR="00EE2326">
        <w:rPr>
          <w:lang w:val="en-CA" w:eastAsia="zh-CN"/>
        </w:rPr>
        <w:t>to use</w:t>
      </w:r>
      <w:r w:rsidR="009548B4">
        <w:rPr>
          <w:lang w:val="en-CA" w:eastAsia="zh-CN"/>
        </w:rPr>
        <w:t xml:space="preserve"> when transmitting on the PUCCH resource</w:t>
      </w:r>
      <w:r w:rsidR="00EE2326">
        <w:rPr>
          <w:lang w:val="en-CA" w:eastAsia="zh-CN"/>
        </w:rPr>
        <w:t xml:space="preserve">. </w:t>
      </w:r>
      <w:r w:rsidR="0067095D">
        <w:rPr>
          <w:lang w:val="en-CA" w:eastAsia="zh-CN"/>
        </w:rPr>
        <w:t xml:space="preserve">In our view, whether </w:t>
      </w:r>
      <w:r w:rsidR="00232240">
        <w:rPr>
          <w:lang w:val="en-CA" w:eastAsia="zh-CN"/>
        </w:rPr>
        <w:t xml:space="preserve">the </w:t>
      </w:r>
      <w:r w:rsidR="0067095D">
        <w:rPr>
          <w:lang w:val="en-CA" w:eastAsia="zh-CN"/>
        </w:rPr>
        <w:t>STxMP SFN PUCCH scheme</w:t>
      </w:r>
      <w:r w:rsidR="0067095D" w:rsidRPr="0067095D">
        <w:rPr>
          <w:lang w:val="en-CA" w:eastAsia="zh-CN"/>
        </w:rPr>
        <w:t xml:space="preserve"> </w:t>
      </w:r>
      <w:r w:rsidR="0067095D">
        <w:rPr>
          <w:lang w:val="en-CA" w:eastAsia="zh-CN"/>
        </w:rPr>
        <w:t xml:space="preserve">or </w:t>
      </w:r>
      <w:r w:rsidR="00232240">
        <w:rPr>
          <w:lang w:val="en-CA" w:eastAsia="zh-CN"/>
        </w:rPr>
        <w:t xml:space="preserve">the </w:t>
      </w:r>
      <w:r w:rsidR="0067095D">
        <w:rPr>
          <w:lang w:val="en-CA" w:eastAsia="zh-CN"/>
        </w:rPr>
        <w:t>Rel-17 mTRP PUCCH scheme is used can be configured per PUCCH resource</w:t>
      </w:r>
      <w:r w:rsidR="00232240">
        <w:rPr>
          <w:lang w:val="en-CA" w:eastAsia="zh-CN"/>
        </w:rPr>
        <w:t xml:space="preserve"> via </w:t>
      </w:r>
      <w:r w:rsidR="005B1570">
        <w:rPr>
          <w:lang w:val="en-CA" w:eastAsia="zh-CN"/>
        </w:rPr>
        <w:t xml:space="preserve">a </w:t>
      </w:r>
      <w:r w:rsidR="00232240">
        <w:rPr>
          <w:lang w:val="en-CA" w:eastAsia="zh-CN"/>
        </w:rPr>
        <w:t>RRC sig</w:t>
      </w:r>
      <w:r w:rsidR="003620E2">
        <w:rPr>
          <w:lang w:val="en-CA" w:eastAsia="zh-CN"/>
        </w:rPr>
        <w:t>naling</w:t>
      </w:r>
      <w:r w:rsidR="0067095D">
        <w:rPr>
          <w:lang w:val="en-CA" w:eastAsia="zh-CN"/>
        </w:rPr>
        <w:t xml:space="preserve">. </w:t>
      </w:r>
      <w:r w:rsidR="009548B4">
        <w:rPr>
          <w:lang w:val="en-CA" w:eastAsia="zh-CN"/>
        </w:rPr>
        <w:t xml:space="preserve">During the discussions in the RAN1#112 meeting, it was also </w:t>
      </w:r>
      <w:r w:rsidR="00396996">
        <w:rPr>
          <w:lang w:val="en-CA" w:eastAsia="zh-CN"/>
        </w:rPr>
        <w:t xml:space="preserve">mentioned </w:t>
      </w:r>
      <w:r w:rsidR="009548B4">
        <w:rPr>
          <w:lang w:val="en-CA" w:eastAsia="zh-CN"/>
        </w:rPr>
        <w:t xml:space="preserve">that </w:t>
      </w:r>
      <w:r w:rsidR="00E13BDF">
        <w:rPr>
          <w:lang w:val="en-CA" w:eastAsia="zh-CN"/>
        </w:rPr>
        <w:t xml:space="preserve">the solution depends on whether the STxMP SFN PUCCH scheme can be configured with </w:t>
      </w:r>
      <w:r w:rsidR="0050306B">
        <w:rPr>
          <w:lang w:val="en-CA" w:eastAsia="zh-CN"/>
        </w:rPr>
        <w:t>a</w:t>
      </w:r>
      <w:r w:rsidR="00E13BDF">
        <w:rPr>
          <w:lang w:val="en-CA" w:eastAsia="zh-CN"/>
        </w:rPr>
        <w:t xml:space="preserve"> Rel-15 PUCCH repetition number. </w:t>
      </w:r>
      <w:r w:rsidR="00C319EE">
        <w:rPr>
          <w:lang w:val="en-CA" w:eastAsia="zh-CN"/>
        </w:rPr>
        <w:t xml:space="preserve">For Rel-17 mTRP PUCCH, </w:t>
      </w:r>
      <w:r w:rsidR="00B96542">
        <w:rPr>
          <w:lang w:val="en-CA" w:eastAsia="zh-CN"/>
        </w:rPr>
        <w:t xml:space="preserve">the TDM based repetition </w:t>
      </w:r>
      <w:r w:rsidR="00C319EE">
        <w:rPr>
          <w:lang w:val="en-CA" w:eastAsia="zh-CN"/>
        </w:rPr>
        <w:t xml:space="preserve">can follow a Rel-15 PUCCH repetition number. </w:t>
      </w:r>
      <w:r w:rsidR="00AD357D">
        <w:rPr>
          <w:lang w:val="en-CA" w:eastAsia="zh-CN"/>
        </w:rPr>
        <w:t>If</w:t>
      </w:r>
      <w:r w:rsidR="00AD357D" w:rsidRPr="00AD357D">
        <w:rPr>
          <w:lang w:val="en-CA" w:eastAsia="zh-CN"/>
        </w:rPr>
        <w:t xml:space="preserve"> </w:t>
      </w:r>
      <w:r w:rsidR="00AD357D">
        <w:rPr>
          <w:lang w:val="en-CA" w:eastAsia="zh-CN"/>
        </w:rPr>
        <w:t>the STxMP SFN PUCCH cannot be configured with the Rel-15 PUCCH repetition number</w:t>
      </w:r>
      <w:r w:rsidR="000470BE">
        <w:rPr>
          <w:lang w:val="en-CA" w:eastAsia="zh-CN"/>
        </w:rPr>
        <w:t xml:space="preserve">, </w:t>
      </w:r>
      <w:r w:rsidR="00DB012A">
        <w:rPr>
          <w:lang w:val="en-CA" w:eastAsia="zh-CN"/>
        </w:rPr>
        <w:t xml:space="preserve">then </w:t>
      </w:r>
      <w:r w:rsidR="000470BE">
        <w:rPr>
          <w:lang w:val="en-CA" w:eastAsia="zh-CN"/>
        </w:rPr>
        <w:t>the Rel-15 PUCCH repetition number may be used to distinguish</w:t>
      </w:r>
      <w:r w:rsidR="009837A1">
        <w:rPr>
          <w:lang w:val="en-CA" w:eastAsia="zh-CN"/>
        </w:rPr>
        <w:t xml:space="preserve"> the</w:t>
      </w:r>
      <w:r w:rsidR="000470BE" w:rsidRPr="000470BE">
        <w:rPr>
          <w:lang w:val="en-CA" w:eastAsia="zh-CN"/>
        </w:rPr>
        <w:t xml:space="preserve"> </w:t>
      </w:r>
      <w:r w:rsidR="000470BE">
        <w:rPr>
          <w:lang w:val="en-CA" w:eastAsia="zh-CN"/>
        </w:rPr>
        <w:t xml:space="preserve">STxMP SFN PUCCH and </w:t>
      </w:r>
      <w:r w:rsidR="009837A1">
        <w:rPr>
          <w:lang w:val="en-CA" w:eastAsia="zh-CN"/>
        </w:rPr>
        <w:t xml:space="preserve">the </w:t>
      </w:r>
      <w:r w:rsidR="000470BE">
        <w:rPr>
          <w:lang w:val="en-CA" w:eastAsia="zh-CN"/>
        </w:rPr>
        <w:t>Rel-17 mTRP PUCCH</w:t>
      </w:r>
      <w:r w:rsidR="00BF2294">
        <w:rPr>
          <w:lang w:val="en-CA" w:eastAsia="zh-CN"/>
        </w:rPr>
        <w:t xml:space="preserve">. </w:t>
      </w:r>
      <w:r w:rsidR="0050306B">
        <w:rPr>
          <w:lang w:val="en-CA" w:eastAsia="zh-CN"/>
        </w:rPr>
        <w:t xml:space="preserve">In our view, </w:t>
      </w:r>
      <w:r w:rsidR="00C319EE">
        <w:rPr>
          <w:lang w:val="en-CA" w:eastAsia="zh-CN"/>
        </w:rPr>
        <w:t>it is not necessary to prevent configuring</w:t>
      </w:r>
      <w:r w:rsidR="009837A1">
        <w:rPr>
          <w:lang w:val="en-CA" w:eastAsia="zh-CN"/>
        </w:rPr>
        <w:t xml:space="preserve"> the</w:t>
      </w:r>
      <w:r w:rsidR="0050306B">
        <w:rPr>
          <w:lang w:val="en-CA" w:eastAsia="zh-CN"/>
        </w:rPr>
        <w:t xml:space="preserve"> STxMP SFN PUCCH </w:t>
      </w:r>
      <w:r w:rsidR="00C319EE">
        <w:rPr>
          <w:lang w:val="en-CA" w:eastAsia="zh-CN"/>
        </w:rPr>
        <w:t>with a Rel-15 PUCCH repetition number</w:t>
      </w:r>
      <w:r w:rsidR="00EE2C65">
        <w:rPr>
          <w:lang w:val="en-CA" w:eastAsia="zh-CN"/>
        </w:rPr>
        <w:t>, and whether to use</w:t>
      </w:r>
      <w:r w:rsidR="009837A1">
        <w:rPr>
          <w:lang w:val="en-CA" w:eastAsia="zh-CN"/>
        </w:rPr>
        <w:t xml:space="preserve"> </w:t>
      </w:r>
      <w:r w:rsidR="00F974CD">
        <w:rPr>
          <w:lang w:val="en-CA" w:eastAsia="zh-CN"/>
        </w:rPr>
        <w:t>this functionality</w:t>
      </w:r>
      <w:r w:rsidR="00C319EE">
        <w:rPr>
          <w:lang w:val="en-CA" w:eastAsia="zh-CN"/>
        </w:rPr>
        <w:t xml:space="preserve"> </w:t>
      </w:r>
      <w:r w:rsidR="00AF2B56">
        <w:rPr>
          <w:lang w:val="en-CA" w:eastAsia="zh-CN"/>
        </w:rPr>
        <w:t xml:space="preserve">can be </w:t>
      </w:r>
      <w:r w:rsidR="00EE2C65">
        <w:rPr>
          <w:lang w:val="en-CA" w:eastAsia="zh-CN"/>
        </w:rPr>
        <w:t xml:space="preserve">up to the gNB </w:t>
      </w:r>
      <w:r w:rsidR="003371E3">
        <w:rPr>
          <w:lang w:val="en-CA" w:eastAsia="zh-CN"/>
        </w:rPr>
        <w:t>control</w:t>
      </w:r>
      <w:r w:rsidR="0050306B">
        <w:rPr>
          <w:lang w:val="en-CA" w:eastAsia="zh-CN"/>
        </w:rPr>
        <w:t xml:space="preserve">. </w:t>
      </w:r>
      <w:r w:rsidR="00A64E45">
        <w:rPr>
          <w:lang w:val="en-CA" w:eastAsia="zh-CN"/>
        </w:rPr>
        <w:t>Besides, the Rel-15 PUCCH repetition number</w:t>
      </w:r>
      <w:r w:rsidR="00A64E45" w:rsidDel="00A64E45">
        <w:rPr>
          <w:lang w:val="en-CA" w:eastAsia="zh-CN"/>
        </w:rPr>
        <w:t xml:space="preserve"> </w:t>
      </w:r>
      <w:r w:rsidR="00FE205E">
        <w:rPr>
          <w:lang w:val="en-CA" w:eastAsia="zh-CN"/>
        </w:rPr>
        <w:t>(</w:t>
      </w:r>
      <w:r w:rsidR="00FE205E" w:rsidRPr="00A53676">
        <w:rPr>
          <w:i/>
          <w:iCs/>
          <w:lang w:val="en-CA" w:eastAsia="zh-CN"/>
        </w:rPr>
        <w:t>nrofSlots</w:t>
      </w:r>
      <w:r w:rsidR="00FE205E">
        <w:rPr>
          <w:lang w:val="en-CA" w:eastAsia="zh-CN"/>
        </w:rPr>
        <w:t xml:space="preserve">) </w:t>
      </w:r>
      <w:r w:rsidR="00A64E45">
        <w:rPr>
          <w:lang w:val="en-CA" w:eastAsia="zh-CN"/>
        </w:rPr>
        <w:t>is an optional parameter</w:t>
      </w:r>
      <w:r w:rsidR="009C6919">
        <w:rPr>
          <w:lang w:val="en-CA" w:eastAsia="zh-CN"/>
        </w:rPr>
        <w:t xml:space="preserve">. In the current standard, </w:t>
      </w:r>
      <w:r w:rsidR="00F87DD7">
        <w:rPr>
          <w:lang w:val="en-CA" w:eastAsia="zh-CN"/>
        </w:rPr>
        <w:t xml:space="preserve">it </w:t>
      </w:r>
      <w:r w:rsidR="00F57E2C">
        <w:rPr>
          <w:lang w:val="en-CA" w:eastAsia="zh-CN"/>
        </w:rPr>
        <w:t>may</w:t>
      </w:r>
      <w:r w:rsidR="00F87DD7">
        <w:rPr>
          <w:lang w:val="en-CA" w:eastAsia="zh-CN"/>
        </w:rPr>
        <w:t xml:space="preserve"> be ambiguous whether the Rel-15 PUCCH repetition number can be absent, or more specifically, whether both the Rel-15 </w:t>
      </w:r>
      <w:r w:rsidR="00AA2E42">
        <w:rPr>
          <w:lang w:val="en-CA" w:eastAsia="zh-CN"/>
        </w:rPr>
        <w:t>PUCCH repetition number (</w:t>
      </w:r>
      <w:r w:rsidR="00AA2E42" w:rsidRPr="00953BC8">
        <w:rPr>
          <w:i/>
          <w:iCs/>
          <w:lang w:val="en-CA" w:eastAsia="zh-CN"/>
        </w:rPr>
        <w:t>nrofSlots</w:t>
      </w:r>
      <w:r w:rsidR="00AA2E42">
        <w:rPr>
          <w:lang w:val="en-CA" w:eastAsia="zh-CN"/>
        </w:rPr>
        <w:t xml:space="preserve">) </w:t>
      </w:r>
      <w:r w:rsidR="00F87DD7">
        <w:rPr>
          <w:lang w:val="en-CA" w:eastAsia="zh-CN"/>
        </w:rPr>
        <w:t>and the Rel-17 PUCCH repetition number</w:t>
      </w:r>
      <w:r w:rsidR="00AA2E42">
        <w:rPr>
          <w:lang w:val="en-CA" w:eastAsia="zh-CN"/>
        </w:rPr>
        <w:t xml:space="preserve"> (</w:t>
      </w:r>
      <w:r w:rsidR="00AA2E42" w:rsidRPr="00953BC8">
        <w:rPr>
          <w:rFonts w:eastAsia="Times New Roman"/>
          <w:i/>
          <w:iCs/>
        </w:rPr>
        <w:t>pucch-RepetitionNrofSlots-r17</w:t>
      </w:r>
      <w:r w:rsidR="00AA2E42">
        <w:rPr>
          <w:lang w:val="en-CA" w:eastAsia="zh-CN"/>
        </w:rPr>
        <w:t>)</w:t>
      </w:r>
      <w:r w:rsidR="00F87DD7">
        <w:rPr>
          <w:lang w:val="en-CA" w:eastAsia="zh-CN"/>
        </w:rPr>
        <w:t xml:space="preserve"> can be absent. </w:t>
      </w:r>
      <w:r w:rsidR="00F579FA">
        <w:rPr>
          <w:lang w:val="en-CA" w:eastAsia="zh-CN"/>
        </w:rPr>
        <w:t xml:space="preserve">According to TS 38.331, if </w:t>
      </w:r>
      <w:r w:rsidR="00F579FA" w:rsidRPr="00A16965">
        <w:rPr>
          <w:rFonts w:eastAsia="Times New Roman"/>
          <w:i/>
          <w:iCs/>
        </w:rPr>
        <w:lastRenderedPageBreak/>
        <w:t>pucch-RepetitionNrofSlots-r17</w:t>
      </w:r>
      <w:r w:rsidR="00F579FA">
        <w:rPr>
          <w:lang w:val="en-CA" w:eastAsia="zh-CN"/>
        </w:rPr>
        <w:t xml:space="preserve"> is not configured for Rel-17 mTRP PUCCH, the UE will apply the value of </w:t>
      </w:r>
      <w:r w:rsidR="00F579FA" w:rsidRPr="00385F91">
        <w:rPr>
          <w:i/>
          <w:iCs/>
          <w:lang w:val="en-CA" w:eastAsia="zh-CN"/>
        </w:rPr>
        <w:t>nrofSlots</w:t>
      </w:r>
      <w:r w:rsidR="00F579FA">
        <w:rPr>
          <w:lang w:val="en-CA" w:eastAsia="zh-CN"/>
        </w:rPr>
        <w:t xml:space="preserve">. </w:t>
      </w:r>
      <w:r w:rsidR="00F53146">
        <w:rPr>
          <w:lang w:val="en-CA" w:eastAsia="zh-CN"/>
        </w:rPr>
        <w:t>Furthermore, a</w:t>
      </w:r>
      <w:r w:rsidR="00D622ED">
        <w:rPr>
          <w:lang w:val="en-CA" w:eastAsia="zh-CN"/>
        </w:rPr>
        <w:t xml:space="preserve">ccording to the description of </w:t>
      </w:r>
      <w:r w:rsidR="00D622ED" w:rsidRPr="00385F91">
        <w:rPr>
          <w:i/>
          <w:iCs/>
          <w:lang w:val="en-CA" w:eastAsia="zh-CN"/>
        </w:rPr>
        <w:t>nrofSlots</w:t>
      </w:r>
      <w:r w:rsidR="00F579FA">
        <w:rPr>
          <w:lang w:val="en-CA" w:eastAsia="zh-CN"/>
        </w:rPr>
        <w:t xml:space="preserve">, if </w:t>
      </w:r>
      <w:r w:rsidR="00F579FA" w:rsidRPr="00385F91">
        <w:rPr>
          <w:i/>
          <w:iCs/>
          <w:lang w:val="en-CA" w:eastAsia="zh-CN"/>
        </w:rPr>
        <w:t>nrofSlots</w:t>
      </w:r>
      <w:r w:rsidR="00F579FA">
        <w:rPr>
          <w:lang w:val="en-CA" w:eastAsia="zh-CN"/>
        </w:rPr>
        <w:t xml:space="preserve"> is not configured, the UE will apply the value of n1. Therefore, </w:t>
      </w:r>
      <w:r w:rsidR="00D41B42">
        <w:rPr>
          <w:lang w:val="en-CA" w:eastAsia="zh-CN"/>
        </w:rPr>
        <w:t>one interpretation is</w:t>
      </w:r>
      <w:r w:rsidR="008E0B9C">
        <w:rPr>
          <w:lang w:val="en-CA" w:eastAsia="zh-CN"/>
        </w:rPr>
        <w:t xml:space="preserve"> that </w:t>
      </w:r>
      <w:r w:rsidR="00D622ED">
        <w:rPr>
          <w:lang w:val="en-CA" w:eastAsia="zh-CN"/>
        </w:rPr>
        <w:t xml:space="preserve">UE will apply the value of n1 for repetition if neither </w:t>
      </w:r>
      <w:r w:rsidR="00D622ED" w:rsidRPr="00A16965">
        <w:rPr>
          <w:rFonts w:eastAsia="Times New Roman"/>
          <w:i/>
          <w:iCs/>
        </w:rPr>
        <w:t>RepetitionNrofSlots-r17</w:t>
      </w:r>
      <w:r w:rsidR="00D622ED">
        <w:rPr>
          <w:rFonts w:eastAsia="Times New Roman"/>
          <w:i/>
          <w:iCs/>
        </w:rPr>
        <w:t xml:space="preserve"> </w:t>
      </w:r>
      <w:r w:rsidR="00D622ED">
        <w:rPr>
          <w:lang w:val="en-CA" w:eastAsia="zh-CN"/>
        </w:rPr>
        <w:t xml:space="preserve">nor </w:t>
      </w:r>
      <w:r w:rsidR="00D622ED" w:rsidRPr="00385F91">
        <w:rPr>
          <w:i/>
          <w:iCs/>
          <w:lang w:val="en-CA" w:eastAsia="zh-CN"/>
        </w:rPr>
        <w:t>nrofSlots</w:t>
      </w:r>
      <w:r w:rsidR="00D622ED">
        <w:rPr>
          <w:lang w:val="en-CA" w:eastAsia="zh-CN"/>
        </w:rPr>
        <w:t xml:space="preserve"> is configured.</w:t>
      </w:r>
      <w:r w:rsidR="00295613">
        <w:rPr>
          <w:lang w:val="en-CA" w:eastAsia="zh-CN"/>
        </w:rPr>
        <w:t xml:space="preserve"> </w:t>
      </w:r>
      <w:r w:rsidR="003B11B8">
        <w:rPr>
          <w:lang w:val="en-CA" w:eastAsia="zh-CN"/>
        </w:rPr>
        <w:t>Actually, i</w:t>
      </w:r>
      <w:r w:rsidR="00295613">
        <w:rPr>
          <w:lang w:val="en-CA" w:eastAsia="zh-CN"/>
        </w:rPr>
        <w:t xml:space="preserve">f </w:t>
      </w:r>
      <w:r w:rsidR="00295613" w:rsidRPr="00A16965">
        <w:rPr>
          <w:rFonts w:eastAsia="Times New Roman"/>
          <w:i/>
          <w:iCs/>
        </w:rPr>
        <w:t>pucch-RepetitionNrofSlots-r17</w:t>
      </w:r>
      <w:r w:rsidR="00295613">
        <w:rPr>
          <w:rFonts w:eastAsia="Times New Roman"/>
          <w:i/>
          <w:iCs/>
        </w:rPr>
        <w:t xml:space="preserve"> </w:t>
      </w:r>
      <w:r w:rsidR="00295613">
        <w:rPr>
          <w:lang w:val="en-CA" w:eastAsia="zh-CN"/>
        </w:rPr>
        <w:t xml:space="preserve">is not configured, this is the only way to </w:t>
      </w:r>
      <w:r w:rsidR="00BF75AA">
        <w:rPr>
          <w:lang w:val="en-CA" w:eastAsia="zh-CN"/>
        </w:rPr>
        <w:t>let</w:t>
      </w:r>
      <w:r w:rsidR="00295613">
        <w:rPr>
          <w:lang w:val="en-CA" w:eastAsia="zh-CN"/>
        </w:rPr>
        <w:t xml:space="preserve"> the repetition number</w:t>
      </w:r>
      <w:r w:rsidR="008E2E98">
        <w:rPr>
          <w:lang w:val="en-CA" w:eastAsia="zh-CN"/>
        </w:rPr>
        <w:t xml:space="preserve"> </w:t>
      </w:r>
      <w:r w:rsidR="00BF75AA">
        <w:rPr>
          <w:lang w:val="en-CA" w:eastAsia="zh-CN"/>
        </w:rPr>
        <w:t>being equal to</w:t>
      </w:r>
      <w:r w:rsidR="008E2E98">
        <w:rPr>
          <w:lang w:val="en-CA" w:eastAsia="zh-CN"/>
        </w:rPr>
        <w:t xml:space="preserve"> the value of</w:t>
      </w:r>
      <w:r w:rsidR="008E2E98" w:rsidRPr="008E2E98">
        <w:rPr>
          <w:lang w:val="en-CA" w:eastAsia="zh-CN"/>
        </w:rPr>
        <w:t xml:space="preserve"> </w:t>
      </w:r>
      <w:r w:rsidR="008E2E98">
        <w:rPr>
          <w:lang w:val="en-CA" w:eastAsia="zh-CN"/>
        </w:rPr>
        <w:t>n1</w:t>
      </w:r>
      <w:r w:rsidR="00295613">
        <w:rPr>
          <w:lang w:val="en-CA" w:eastAsia="zh-CN"/>
        </w:rPr>
        <w:t>.</w:t>
      </w:r>
      <w:r w:rsidR="00F579FA">
        <w:rPr>
          <w:lang w:val="en-CA" w:eastAsia="zh-CN"/>
        </w:rPr>
        <w:t xml:space="preserve"> </w:t>
      </w:r>
      <w:r w:rsidR="00FD7231">
        <w:rPr>
          <w:lang w:val="en-CA" w:eastAsia="zh-CN"/>
        </w:rPr>
        <w:t xml:space="preserve">If it is possible that </w:t>
      </w:r>
      <w:r w:rsidR="009837A1">
        <w:rPr>
          <w:lang w:val="en-CA" w:eastAsia="zh-CN"/>
        </w:rPr>
        <w:t xml:space="preserve">the </w:t>
      </w:r>
      <w:r w:rsidR="00FD7231">
        <w:rPr>
          <w:lang w:val="en-CA" w:eastAsia="zh-CN"/>
        </w:rPr>
        <w:t xml:space="preserve">Rel-17 mTRP PUCCH is not configured with either the Rel-17 or the Rel-15 PUCCH repetition number, it is </w:t>
      </w:r>
      <w:r w:rsidR="00175B8F">
        <w:rPr>
          <w:lang w:val="en-CA" w:eastAsia="zh-CN"/>
        </w:rPr>
        <w:t xml:space="preserve">also </w:t>
      </w:r>
      <w:r w:rsidR="003A3300">
        <w:rPr>
          <w:lang w:val="en-CA" w:eastAsia="zh-CN"/>
        </w:rPr>
        <w:t>necessary that the specific PUCCH scheme is configured per PUCCH resource.</w:t>
      </w:r>
    </w:p>
    <w:p w14:paraId="48615AFB" w14:textId="28BD3216" w:rsidR="00361278" w:rsidRPr="002840E6" w:rsidRDefault="007F6DA5" w:rsidP="00361278">
      <w:pPr>
        <w:pStyle w:val="Proposal"/>
        <w:rPr>
          <w:rFonts w:eastAsiaTheme="minorEastAsia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</w:t>
      </w:r>
      <w:r w:rsidR="00361278" w:rsidRPr="00881B30">
        <w:rPr>
          <w:rFonts w:ascii="Times New Roman" w:eastAsiaTheme="minorEastAsia" w:hAnsi="Times New Roman"/>
          <w:sz w:val="22"/>
          <w:szCs w:val="22"/>
        </w:rPr>
        <w:t xml:space="preserve">he </w:t>
      </w:r>
      <w:r w:rsidR="00D1695B">
        <w:rPr>
          <w:rFonts w:ascii="Times New Roman" w:eastAsiaTheme="minorEastAsia" w:hAnsi="Times New Roman"/>
          <w:sz w:val="22"/>
          <w:szCs w:val="22"/>
        </w:rPr>
        <w:t xml:space="preserve">dynamic </w:t>
      </w:r>
      <w:r w:rsidR="00361278" w:rsidRPr="00881B30">
        <w:rPr>
          <w:rFonts w:ascii="Times New Roman" w:eastAsiaTheme="minorEastAsia" w:hAnsi="Times New Roman"/>
          <w:sz w:val="22"/>
          <w:szCs w:val="22"/>
        </w:rPr>
        <w:t xml:space="preserve">switching between the </w:t>
      </w:r>
      <w:r w:rsidR="00232240">
        <w:rPr>
          <w:rFonts w:ascii="Times New Roman" w:eastAsiaTheme="minorEastAsia" w:hAnsi="Times New Roman"/>
          <w:sz w:val="22"/>
          <w:szCs w:val="22"/>
        </w:rPr>
        <w:t xml:space="preserve">STxMP </w:t>
      </w:r>
      <w:r w:rsidR="00D1695B">
        <w:rPr>
          <w:rFonts w:ascii="Times New Roman" w:eastAsiaTheme="minorEastAsia" w:hAnsi="Times New Roman"/>
          <w:sz w:val="22"/>
          <w:szCs w:val="22"/>
        </w:rPr>
        <w:t>SFN</w:t>
      </w:r>
      <w:r w:rsidR="00361278" w:rsidRPr="00881B3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232240">
        <w:rPr>
          <w:rFonts w:ascii="Times New Roman" w:eastAsiaTheme="minorEastAsia" w:hAnsi="Times New Roman"/>
          <w:sz w:val="22"/>
          <w:szCs w:val="22"/>
        </w:rPr>
        <w:t>PUCCH</w:t>
      </w:r>
      <w:r w:rsidR="00232240" w:rsidRPr="00881B3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61278" w:rsidRPr="00881B30">
        <w:rPr>
          <w:rFonts w:ascii="Times New Roman" w:eastAsiaTheme="minorEastAsia" w:hAnsi="Times New Roman"/>
          <w:sz w:val="22"/>
          <w:szCs w:val="22"/>
        </w:rPr>
        <w:t xml:space="preserve">scheme and the </w:t>
      </w:r>
      <w:r w:rsidR="00232240">
        <w:rPr>
          <w:rFonts w:ascii="Times New Roman" w:eastAsiaTheme="minorEastAsia" w:hAnsi="Times New Roman"/>
          <w:sz w:val="22"/>
          <w:szCs w:val="22"/>
        </w:rPr>
        <w:t>Rel-17 mTRP</w:t>
      </w:r>
      <w:r w:rsidR="00232240" w:rsidRPr="00881B30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 xml:space="preserve">PUCCH </w:t>
      </w:r>
      <w:r w:rsidR="00361278" w:rsidRPr="00881B30">
        <w:rPr>
          <w:rFonts w:ascii="Times New Roman" w:eastAsiaTheme="minorEastAsia" w:hAnsi="Times New Roman"/>
          <w:sz w:val="22"/>
          <w:szCs w:val="22"/>
        </w:rPr>
        <w:t>scheme is supported.</w:t>
      </w:r>
    </w:p>
    <w:p w14:paraId="3E436569" w14:textId="18270FB7" w:rsidR="00D1695B" w:rsidRPr="002840E6" w:rsidRDefault="00D1695B" w:rsidP="002840E6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Which scheme to use is configured per PUCCH resource. </w:t>
      </w:r>
    </w:p>
    <w:p w14:paraId="0DF04E2C" w14:textId="44FF22E6" w:rsidR="003E56C8" w:rsidRDefault="003E56C8" w:rsidP="001F6D01">
      <w:pPr>
        <w:jc w:val="both"/>
        <w:rPr>
          <w:rFonts w:eastAsiaTheme="minorEastAsia"/>
          <w:b/>
          <w:bCs/>
          <w:lang w:eastAsia="zh-CN"/>
        </w:rPr>
      </w:pPr>
    </w:p>
    <w:p w14:paraId="6B722F5D" w14:textId="76B652C1" w:rsidR="00DB2F3C" w:rsidRPr="003818C6" w:rsidRDefault="00DB2F3C" w:rsidP="00DB2F3C">
      <w:pPr>
        <w:pStyle w:val="3GPPText"/>
        <w:rPr>
          <w:lang w:val="en-GB" w:eastAsia="zh-CN"/>
        </w:rPr>
      </w:pPr>
      <w:r w:rsidRPr="003818C6">
        <w:rPr>
          <w:rFonts w:hint="eastAsia"/>
          <w:lang w:val="en-GB" w:eastAsia="zh-CN"/>
        </w:rPr>
        <w:t>I</w:t>
      </w:r>
      <w:r w:rsidRPr="003818C6">
        <w:rPr>
          <w:lang w:val="en-GB" w:eastAsia="zh-CN"/>
        </w:rPr>
        <w:t xml:space="preserve">n </w:t>
      </w:r>
      <w:r>
        <w:rPr>
          <w:lang w:val="en-GB" w:eastAsia="zh-CN"/>
        </w:rPr>
        <w:t>the RAN1#11</w:t>
      </w:r>
      <w:r w:rsidR="004A31ED">
        <w:rPr>
          <w:lang w:val="en-GB" w:eastAsia="zh-CN"/>
        </w:rPr>
        <w:t>2</w:t>
      </w:r>
      <w:r>
        <w:rPr>
          <w:lang w:val="en-GB" w:eastAsia="zh-CN"/>
        </w:rPr>
        <w:t xml:space="preserve"> meeting, the following agreement has been achieved </w:t>
      </w:r>
      <w:r w:rsidR="004A31ED">
        <w:rPr>
          <w:lang w:val="en-GB" w:eastAsia="zh-CN"/>
        </w:rPr>
        <w:t>to study</w:t>
      </w:r>
      <w:r>
        <w:rPr>
          <w:lang w:val="en-GB" w:eastAsia="zh-CN"/>
        </w:rPr>
        <w:t xml:space="preserve"> the </w:t>
      </w:r>
      <w:r w:rsidR="004A31ED">
        <w:rPr>
          <w:lang w:val="en-GB" w:eastAsia="zh-CN"/>
        </w:rPr>
        <w:t xml:space="preserve">UCI multiplexing for </w:t>
      </w:r>
      <w:r w:rsidR="00FB5C59">
        <w:rPr>
          <w:lang w:val="en-GB" w:eastAsia="zh-CN"/>
        </w:rPr>
        <w:t>multi-DCI based STxMP PUSCH+PUSCH</w:t>
      </w:r>
      <w:r w:rsidR="00022888">
        <w:rPr>
          <w:lang w:val="en-GB" w:eastAsia="zh-CN"/>
        </w:rPr>
        <w:t xml:space="preserve"> </w:t>
      </w:r>
      <w:r w:rsidR="00022888">
        <w:rPr>
          <w:lang w:val="en-GB" w:eastAsia="zh-CN"/>
        </w:rPr>
        <w:fldChar w:fldCharType="begin"/>
      </w:r>
      <w:r w:rsidR="00022888">
        <w:rPr>
          <w:lang w:val="en-GB" w:eastAsia="zh-CN"/>
        </w:rPr>
        <w:instrText xml:space="preserve"> REF _Ref131494827 \r \h </w:instrText>
      </w:r>
      <w:r w:rsidR="00022888">
        <w:rPr>
          <w:lang w:val="en-GB" w:eastAsia="zh-CN"/>
        </w:rPr>
      </w:r>
      <w:r w:rsidR="00022888">
        <w:rPr>
          <w:lang w:val="en-GB" w:eastAsia="zh-CN"/>
        </w:rPr>
        <w:fldChar w:fldCharType="separate"/>
      </w:r>
      <w:r w:rsidR="00022888">
        <w:rPr>
          <w:lang w:val="en-GB" w:eastAsia="zh-CN"/>
        </w:rPr>
        <w:t>[3]</w:t>
      </w:r>
      <w:r w:rsidR="00022888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tbl>
      <w:tblPr>
        <w:tblStyle w:val="af0"/>
        <w:tblpPr w:leftFromText="180" w:rightFromText="180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2F3C" w:rsidRPr="00384B39" w14:paraId="22AD2803" w14:textId="77777777" w:rsidTr="000D470D">
        <w:tc>
          <w:tcPr>
            <w:tcW w:w="9962" w:type="dxa"/>
          </w:tcPr>
          <w:p w14:paraId="506ABE29" w14:textId="77777777" w:rsidR="004A31ED" w:rsidRPr="00953BC8" w:rsidRDefault="004A31ED" w:rsidP="004A31ED">
            <w:pPr>
              <w:rPr>
                <w:b/>
                <w:bCs/>
                <w:sz w:val="22"/>
                <w:szCs w:val="22"/>
                <w:highlight w:val="green"/>
                <w:lang w:val="en-CA" w:eastAsia="x-none"/>
              </w:rPr>
            </w:pPr>
            <w:r w:rsidRPr="00953BC8">
              <w:rPr>
                <w:b/>
                <w:bCs/>
                <w:sz w:val="22"/>
                <w:szCs w:val="22"/>
                <w:highlight w:val="green"/>
                <w:lang w:val="en-CA" w:eastAsia="x-none"/>
              </w:rPr>
              <w:t>Agreement</w:t>
            </w:r>
          </w:p>
          <w:p w14:paraId="2CD2810A" w14:textId="6F4B209D" w:rsidR="00DB2F3C" w:rsidRPr="00953BC8" w:rsidRDefault="004A31ED" w:rsidP="000D470D">
            <w:pPr>
              <w:rPr>
                <w:sz w:val="22"/>
                <w:szCs w:val="22"/>
                <w:lang w:eastAsia="zh-CN"/>
              </w:rPr>
            </w:pPr>
            <w:r w:rsidRPr="00953BC8">
              <w:rPr>
                <w:sz w:val="22"/>
                <w:szCs w:val="22"/>
                <w:lang w:eastAsia="zh-CN"/>
              </w:rPr>
              <w:t>For multi-DCI based STxMP PUSCH+PUSCH, study enhancements of the UCI multiplexing rule to address the case that one PUCCH overlaps with two overlapped PUSCHs of STxMP PUSCH+PUSCH:</w:t>
            </w:r>
          </w:p>
        </w:tc>
      </w:tr>
    </w:tbl>
    <w:p w14:paraId="0AEAB331" w14:textId="4B919C3D" w:rsidR="00891A53" w:rsidRDefault="002423EB" w:rsidP="00DB2F3C">
      <w:pPr>
        <w:pStyle w:val="3GPPText"/>
        <w:rPr>
          <w:lang w:val="en-GB" w:eastAsia="zh-CN"/>
        </w:rPr>
      </w:pPr>
      <w:r>
        <w:rPr>
          <w:lang w:val="en-GB" w:eastAsia="zh-CN"/>
        </w:rPr>
        <w:t>In our view, f</w:t>
      </w:r>
      <w:r w:rsidR="004A31ED">
        <w:rPr>
          <w:lang w:val="en-GB" w:eastAsia="zh-CN"/>
        </w:rPr>
        <w:t>or s</w:t>
      </w:r>
      <w:r w:rsidR="004224E6">
        <w:rPr>
          <w:lang w:val="en-GB" w:eastAsia="zh-CN"/>
        </w:rPr>
        <w:t>ingle-DCI based</w:t>
      </w:r>
      <w:r w:rsidR="004A31ED">
        <w:rPr>
          <w:lang w:val="en-GB" w:eastAsia="zh-CN"/>
        </w:rPr>
        <w:t xml:space="preserve"> </w:t>
      </w:r>
      <w:r w:rsidR="003E6F82">
        <w:rPr>
          <w:lang w:val="en-GB" w:eastAsia="zh-CN"/>
        </w:rPr>
        <w:t>STxMP PUSCH</w:t>
      </w:r>
      <w:r w:rsidR="004224E6">
        <w:rPr>
          <w:lang w:val="en-GB" w:eastAsia="zh-CN"/>
        </w:rPr>
        <w:t xml:space="preserve">+PUSCH, </w:t>
      </w:r>
      <w:r>
        <w:rPr>
          <w:lang w:val="en-GB" w:eastAsia="zh-CN"/>
        </w:rPr>
        <w:t xml:space="preserve">how to perform </w:t>
      </w:r>
      <w:r w:rsidR="004224E6">
        <w:rPr>
          <w:lang w:val="en-GB" w:eastAsia="zh-CN"/>
        </w:rPr>
        <w:t>the UCI multiplexing should be also studied.</w:t>
      </w:r>
    </w:p>
    <w:p w14:paraId="3FB29F2D" w14:textId="171301EC" w:rsidR="001A6AF5" w:rsidRDefault="00732BA4" w:rsidP="00DB2F3C">
      <w:pPr>
        <w:pStyle w:val="3GPPText"/>
      </w:pPr>
      <w:r>
        <w:object w:dxaOrig="18480" w:dyaOrig="5441" w14:anchorId="56439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15pt;height:146.6pt" o:ole="">
            <v:imagedata r:id="rId8" o:title=""/>
          </v:shape>
          <o:OLEObject Type="Embed" ProgID="Visio.Drawing.11" ShapeID="_x0000_i1025" DrawAspect="Content" ObjectID="_1742384124" r:id="rId9"/>
        </w:object>
      </w:r>
    </w:p>
    <w:p w14:paraId="440ECC31" w14:textId="67AB0FC2" w:rsidR="00267B5F" w:rsidRPr="009614A0" w:rsidRDefault="00267B5F" w:rsidP="00267B5F">
      <w:pPr>
        <w:pStyle w:val="a4"/>
        <w:jc w:val="center"/>
        <w:rPr>
          <w:b w:val="0"/>
          <w:bCs w:val="0"/>
          <w:sz w:val="22"/>
          <w:szCs w:val="22"/>
        </w:rPr>
      </w:pPr>
      <w:bookmarkStart w:id="2" w:name="_Ref130926382"/>
      <w:r w:rsidRPr="009614A0">
        <w:rPr>
          <w:b w:val="0"/>
          <w:bCs w:val="0"/>
          <w:sz w:val="22"/>
          <w:szCs w:val="22"/>
        </w:rPr>
        <w:t xml:space="preserve">Figure </w:t>
      </w:r>
      <w:r w:rsidRPr="009614A0">
        <w:rPr>
          <w:b w:val="0"/>
          <w:bCs w:val="0"/>
          <w:sz w:val="22"/>
          <w:szCs w:val="22"/>
        </w:rPr>
        <w:fldChar w:fldCharType="begin"/>
      </w:r>
      <w:r w:rsidRPr="009614A0">
        <w:rPr>
          <w:b w:val="0"/>
          <w:bCs w:val="0"/>
          <w:sz w:val="22"/>
          <w:szCs w:val="22"/>
        </w:rPr>
        <w:instrText xml:space="preserve"> SEQ Figure \* ARABIC </w:instrText>
      </w:r>
      <w:r w:rsidRPr="009614A0">
        <w:rPr>
          <w:b w:val="0"/>
          <w:bCs w:val="0"/>
          <w:sz w:val="22"/>
          <w:szCs w:val="22"/>
        </w:rPr>
        <w:fldChar w:fldCharType="separate"/>
      </w:r>
      <w:r w:rsidR="00ED3D87">
        <w:rPr>
          <w:b w:val="0"/>
          <w:bCs w:val="0"/>
          <w:noProof/>
          <w:sz w:val="22"/>
          <w:szCs w:val="22"/>
        </w:rPr>
        <w:t>1</w:t>
      </w:r>
      <w:r w:rsidRPr="009614A0">
        <w:rPr>
          <w:b w:val="0"/>
          <w:bCs w:val="0"/>
          <w:sz w:val="22"/>
          <w:szCs w:val="22"/>
        </w:rPr>
        <w:fldChar w:fldCharType="end"/>
      </w:r>
      <w:bookmarkEnd w:id="2"/>
      <w:r w:rsidRPr="009614A0">
        <w:rPr>
          <w:b w:val="0"/>
          <w:bCs w:val="0"/>
          <w:sz w:val="22"/>
          <w:szCs w:val="22"/>
        </w:rPr>
        <w:t xml:space="preserve">. </w:t>
      </w:r>
      <w:r w:rsidR="000A160A">
        <w:rPr>
          <w:b w:val="0"/>
          <w:bCs w:val="0"/>
          <w:sz w:val="22"/>
          <w:szCs w:val="22"/>
        </w:rPr>
        <w:t>UCI multiplexing for single-DCI based STxMP PUSCH+PUSCH</w:t>
      </w:r>
    </w:p>
    <w:p w14:paraId="42FB37B6" w14:textId="77777777" w:rsidR="0004668C" w:rsidRPr="0081797D" w:rsidRDefault="0004668C" w:rsidP="00267B5F">
      <w:pPr>
        <w:pStyle w:val="3GPPText"/>
        <w:rPr>
          <w:lang w:val="en-GB" w:eastAsia="zh-CN"/>
        </w:rPr>
      </w:pPr>
    </w:p>
    <w:p w14:paraId="2AE8F822" w14:textId="47A315CF" w:rsidR="00267B5F" w:rsidRPr="00DB2F3C" w:rsidRDefault="00267B5F" w:rsidP="00DB2F3C">
      <w:pPr>
        <w:pStyle w:val="3GPPText"/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275FC3">
        <w:rPr>
          <w:lang w:val="en-GB" w:eastAsia="zh-CN"/>
        </w:rPr>
        <w:t xml:space="preserve">single-DCI based STxMP PUSCH+PUSCH, it can happen that </w:t>
      </w:r>
      <w:r w:rsidR="00701719">
        <w:rPr>
          <w:lang w:val="en-GB" w:eastAsia="zh-CN"/>
        </w:rPr>
        <w:t xml:space="preserve">only </w:t>
      </w:r>
      <w:r w:rsidR="00275FC3">
        <w:rPr>
          <w:lang w:val="en-GB" w:eastAsia="zh-CN"/>
        </w:rPr>
        <w:t xml:space="preserve">one </w:t>
      </w:r>
      <w:r w:rsidR="000B401A">
        <w:rPr>
          <w:lang w:val="en-GB" w:eastAsia="zh-CN"/>
        </w:rPr>
        <w:t xml:space="preserve">of the two STxMP </w:t>
      </w:r>
      <w:r w:rsidR="00275FC3">
        <w:rPr>
          <w:lang w:val="en-GB" w:eastAsia="zh-CN"/>
        </w:rPr>
        <w:t>PUSCH</w:t>
      </w:r>
      <w:r w:rsidR="000B401A">
        <w:rPr>
          <w:lang w:val="en-GB" w:eastAsia="zh-CN"/>
        </w:rPr>
        <w:t>s</w:t>
      </w:r>
      <w:r w:rsidR="00275FC3">
        <w:rPr>
          <w:lang w:val="en-GB" w:eastAsia="zh-CN"/>
        </w:rPr>
        <w:t xml:space="preserve"> overlaps with one sTRP PUCCH</w:t>
      </w:r>
      <w:r w:rsidR="00B92E08">
        <w:rPr>
          <w:lang w:val="en-GB" w:eastAsia="zh-CN"/>
        </w:rPr>
        <w:t xml:space="preserve"> </w:t>
      </w:r>
      <w:r w:rsidR="00617DCD">
        <w:rPr>
          <w:lang w:val="en-GB" w:eastAsia="zh-CN"/>
        </w:rPr>
        <w:t>on</w:t>
      </w:r>
      <w:r w:rsidR="00DB6B8B">
        <w:rPr>
          <w:lang w:val="en-GB" w:eastAsia="zh-CN"/>
        </w:rPr>
        <w:t xml:space="preserve"> a same </w:t>
      </w:r>
      <w:r w:rsidR="00617DCD">
        <w:rPr>
          <w:lang w:val="en-GB" w:eastAsia="zh-CN"/>
        </w:rPr>
        <w:t>panel</w:t>
      </w:r>
      <w:r w:rsidR="00DB6B8B">
        <w:rPr>
          <w:lang w:val="en-GB" w:eastAsia="zh-CN"/>
        </w:rPr>
        <w:t xml:space="preserve"> </w:t>
      </w:r>
      <w:r w:rsidR="00B92E08">
        <w:rPr>
          <w:lang w:val="en-GB" w:eastAsia="zh-CN"/>
        </w:rPr>
        <w:t xml:space="preserve">or two </w:t>
      </w:r>
      <w:r w:rsidR="00B92E08">
        <w:rPr>
          <w:szCs w:val="22"/>
        </w:rPr>
        <w:t xml:space="preserve">STxMP PUSCHs overlap with two STxMP PUCCHs </w:t>
      </w:r>
      <w:r w:rsidR="00617DCD">
        <w:rPr>
          <w:szCs w:val="22"/>
        </w:rPr>
        <w:t>on</w:t>
      </w:r>
      <w:r w:rsidR="00DC0017">
        <w:rPr>
          <w:szCs w:val="22"/>
        </w:rPr>
        <w:t xml:space="preserve"> two </w:t>
      </w:r>
      <w:r w:rsidR="00617DCD">
        <w:rPr>
          <w:szCs w:val="22"/>
        </w:rPr>
        <w:t>panels</w:t>
      </w:r>
      <w:r w:rsidR="00DC0017">
        <w:rPr>
          <w:szCs w:val="22"/>
        </w:rPr>
        <w:t xml:space="preserve"> </w:t>
      </w:r>
      <w:r w:rsidR="00B92E08">
        <w:rPr>
          <w:szCs w:val="22"/>
        </w:rPr>
        <w:t xml:space="preserve">respectively. </w:t>
      </w:r>
      <w:r w:rsidR="00F24032">
        <w:rPr>
          <w:szCs w:val="22"/>
        </w:rPr>
        <w:t xml:space="preserve">If </w:t>
      </w:r>
      <w:r w:rsidR="0081797D">
        <w:rPr>
          <w:szCs w:val="22"/>
        </w:rPr>
        <w:t xml:space="preserve">any </w:t>
      </w:r>
      <w:r w:rsidR="00F24032">
        <w:rPr>
          <w:szCs w:val="22"/>
        </w:rPr>
        <w:t>one</w:t>
      </w:r>
      <w:r w:rsidR="0081797D">
        <w:rPr>
          <w:szCs w:val="22"/>
        </w:rPr>
        <w:t xml:space="preserve"> of </w:t>
      </w:r>
      <w:r w:rsidR="00954E99">
        <w:rPr>
          <w:szCs w:val="22"/>
        </w:rPr>
        <w:t xml:space="preserve">the aforementioned </w:t>
      </w:r>
      <w:r w:rsidR="0081797D">
        <w:rPr>
          <w:szCs w:val="22"/>
        </w:rPr>
        <w:t>overlapping</w:t>
      </w:r>
      <w:r w:rsidR="00F24032">
        <w:rPr>
          <w:szCs w:val="22"/>
        </w:rPr>
        <w:t xml:space="preserve"> happens</w:t>
      </w:r>
      <w:r w:rsidR="0081797D">
        <w:rPr>
          <w:szCs w:val="22"/>
        </w:rPr>
        <w:t xml:space="preserve">, it should be </w:t>
      </w:r>
      <w:r w:rsidR="001F76B4">
        <w:rPr>
          <w:szCs w:val="22"/>
        </w:rPr>
        <w:t xml:space="preserve">specified </w:t>
      </w:r>
      <w:r w:rsidR="001304FB">
        <w:rPr>
          <w:szCs w:val="22"/>
        </w:rPr>
        <w:t xml:space="preserve">whether </w:t>
      </w:r>
      <w:r w:rsidR="0081797D">
        <w:rPr>
          <w:szCs w:val="22"/>
        </w:rPr>
        <w:t xml:space="preserve">UCI </w:t>
      </w:r>
      <w:r w:rsidR="00D55795">
        <w:rPr>
          <w:szCs w:val="22"/>
        </w:rPr>
        <w:t xml:space="preserve">should be multiplexed </w:t>
      </w:r>
      <w:r w:rsidR="001304FB">
        <w:rPr>
          <w:szCs w:val="22"/>
        </w:rPr>
        <w:t xml:space="preserve">to </w:t>
      </w:r>
      <w:r w:rsidR="00470DB5">
        <w:rPr>
          <w:szCs w:val="22"/>
        </w:rPr>
        <w:t xml:space="preserve">only </w:t>
      </w:r>
      <w:r w:rsidR="001304FB">
        <w:rPr>
          <w:szCs w:val="22"/>
        </w:rPr>
        <w:t>one PUSCH or both PUSCHs</w:t>
      </w:r>
      <w:r w:rsidR="0081797D">
        <w:rPr>
          <w:szCs w:val="22"/>
        </w:rPr>
        <w:t xml:space="preserve">. </w:t>
      </w:r>
      <w:r w:rsidR="00694DC9">
        <w:rPr>
          <w:szCs w:val="22"/>
        </w:rPr>
        <w:t>If two</w:t>
      </w:r>
      <w:r w:rsidR="00694DC9" w:rsidRPr="00694DC9">
        <w:rPr>
          <w:szCs w:val="22"/>
        </w:rPr>
        <w:t xml:space="preserve"> </w:t>
      </w:r>
      <w:r w:rsidR="00694DC9">
        <w:rPr>
          <w:szCs w:val="22"/>
        </w:rPr>
        <w:t xml:space="preserve">STxMP PUSCHs overlap with two STxMP PUCCHs respectively, it </w:t>
      </w:r>
      <w:r w:rsidR="007B19F7">
        <w:rPr>
          <w:szCs w:val="22"/>
        </w:rPr>
        <w:t xml:space="preserve">may </w:t>
      </w:r>
      <w:r w:rsidR="00694DC9">
        <w:rPr>
          <w:szCs w:val="22"/>
        </w:rPr>
        <w:t>seem</w:t>
      </w:r>
      <w:r w:rsidR="00694DC9" w:rsidDel="00694DC9">
        <w:rPr>
          <w:szCs w:val="22"/>
        </w:rPr>
        <w:t xml:space="preserve"> </w:t>
      </w:r>
      <w:r w:rsidR="007B19F7">
        <w:rPr>
          <w:szCs w:val="22"/>
        </w:rPr>
        <w:t>natural that UCI should be multiplexed to two PUSCHs</w:t>
      </w:r>
      <w:r w:rsidR="00694DC9">
        <w:rPr>
          <w:szCs w:val="22"/>
        </w:rPr>
        <w:t xml:space="preserve">. However, </w:t>
      </w:r>
      <w:r w:rsidR="00424719">
        <w:rPr>
          <w:szCs w:val="22"/>
        </w:rPr>
        <w:t xml:space="preserve">if </w:t>
      </w:r>
      <w:r w:rsidR="00F648D7">
        <w:rPr>
          <w:szCs w:val="22"/>
        </w:rPr>
        <w:t xml:space="preserve">only </w:t>
      </w:r>
      <w:r w:rsidR="00424719">
        <w:rPr>
          <w:szCs w:val="22"/>
        </w:rPr>
        <w:t xml:space="preserve">one </w:t>
      </w:r>
      <w:r w:rsidR="00C821CF">
        <w:rPr>
          <w:lang w:val="en-GB" w:eastAsia="zh-CN"/>
        </w:rPr>
        <w:t xml:space="preserve">of the two STxMP </w:t>
      </w:r>
      <w:r w:rsidR="00424719">
        <w:rPr>
          <w:szCs w:val="22"/>
        </w:rPr>
        <w:t>PUSCH</w:t>
      </w:r>
      <w:r w:rsidR="00C821CF">
        <w:rPr>
          <w:szCs w:val="22"/>
        </w:rPr>
        <w:t>s</w:t>
      </w:r>
      <w:r w:rsidR="00424719">
        <w:rPr>
          <w:szCs w:val="22"/>
        </w:rPr>
        <w:t xml:space="preserve"> overlaps with one sTRP PUCCH</w:t>
      </w:r>
      <w:r w:rsidR="00A22E0C">
        <w:rPr>
          <w:szCs w:val="22"/>
        </w:rPr>
        <w:t xml:space="preserve"> </w:t>
      </w:r>
      <w:r w:rsidR="00F648D7">
        <w:rPr>
          <w:szCs w:val="22"/>
        </w:rPr>
        <w:t>on</w:t>
      </w:r>
      <w:r w:rsidR="00A22E0C">
        <w:rPr>
          <w:szCs w:val="22"/>
        </w:rPr>
        <w:t xml:space="preserve"> a particular </w:t>
      </w:r>
      <w:r w:rsidR="00F648D7">
        <w:rPr>
          <w:szCs w:val="22"/>
        </w:rPr>
        <w:t>panel</w:t>
      </w:r>
      <w:r w:rsidR="00424719">
        <w:rPr>
          <w:szCs w:val="22"/>
        </w:rPr>
        <w:t xml:space="preserve">, it should be </w:t>
      </w:r>
      <w:r w:rsidR="00870D81">
        <w:rPr>
          <w:szCs w:val="22"/>
        </w:rPr>
        <w:t xml:space="preserve">specified </w:t>
      </w:r>
      <w:r w:rsidR="00424719">
        <w:rPr>
          <w:szCs w:val="22"/>
        </w:rPr>
        <w:t xml:space="preserve">whether UCI is multiplexed to </w:t>
      </w:r>
      <w:r w:rsidR="00662219">
        <w:rPr>
          <w:szCs w:val="22"/>
        </w:rPr>
        <w:t xml:space="preserve">only </w:t>
      </w:r>
      <w:r w:rsidR="00424719">
        <w:rPr>
          <w:szCs w:val="22"/>
        </w:rPr>
        <w:t xml:space="preserve">one </w:t>
      </w:r>
      <w:r w:rsidR="00A9305B">
        <w:rPr>
          <w:szCs w:val="22"/>
        </w:rPr>
        <w:t xml:space="preserve">PUSCH as shown in </w:t>
      </w:r>
      <w:r w:rsidR="00A9305B">
        <w:rPr>
          <w:szCs w:val="22"/>
        </w:rPr>
        <w:fldChar w:fldCharType="begin"/>
      </w:r>
      <w:r w:rsidR="00A9305B">
        <w:rPr>
          <w:szCs w:val="22"/>
        </w:rPr>
        <w:instrText xml:space="preserve"> REF _Ref130926382 \h  \* MERGEFORMAT </w:instrText>
      </w:r>
      <w:r w:rsidR="00A9305B">
        <w:rPr>
          <w:szCs w:val="22"/>
        </w:rPr>
      </w:r>
      <w:r w:rsidR="00A9305B">
        <w:rPr>
          <w:szCs w:val="22"/>
        </w:rPr>
        <w:fldChar w:fldCharType="separate"/>
      </w:r>
      <w:r w:rsidR="00ED3D87" w:rsidRPr="009614A0">
        <w:rPr>
          <w:szCs w:val="22"/>
        </w:rPr>
        <w:t xml:space="preserve">Figure </w:t>
      </w:r>
      <w:r w:rsidR="00ED3D87" w:rsidRPr="00ED3D87">
        <w:rPr>
          <w:noProof/>
          <w:szCs w:val="22"/>
        </w:rPr>
        <w:t>1</w:t>
      </w:r>
      <w:r w:rsidR="00A9305B">
        <w:rPr>
          <w:szCs w:val="22"/>
        </w:rPr>
        <w:fldChar w:fldCharType="end"/>
      </w:r>
      <w:r w:rsidR="00A9305B">
        <w:rPr>
          <w:szCs w:val="22"/>
        </w:rPr>
        <w:t xml:space="preserve">a) or UCI </w:t>
      </w:r>
      <w:r w:rsidR="00607F39">
        <w:rPr>
          <w:szCs w:val="22"/>
        </w:rPr>
        <w:t xml:space="preserve">has to be </w:t>
      </w:r>
      <w:r w:rsidR="00A9305B">
        <w:rPr>
          <w:szCs w:val="22"/>
        </w:rPr>
        <w:t xml:space="preserve">multiplexed to both PUSCHs as shown in </w:t>
      </w:r>
      <w:r w:rsidR="00A9305B">
        <w:rPr>
          <w:szCs w:val="22"/>
        </w:rPr>
        <w:fldChar w:fldCharType="begin"/>
      </w:r>
      <w:r w:rsidR="00A9305B">
        <w:rPr>
          <w:szCs w:val="22"/>
        </w:rPr>
        <w:instrText xml:space="preserve"> REF _Ref130926382 \h  \* MERGEFORMAT </w:instrText>
      </w:r>
      <w:r w:rsidR="00A9305B">
        <w:rPr>
          <w:szCs w:val="22"/>
        </w:rPr>
      </w:r>
      <w:r w:rsidR="00A9305B">
        <w:rPr>
          <w:szCs w:val="22"/>
        </w:rPr>
        <w:fldChar w:fldCharType="separate"/>
      </w:r>
      <w:r w:rsidR="00ED3D87" w:rsidRPr="009614A0">
        <w:rPr>
          <w:szCs w:val="22"/>
        </w:rPr>
        <w:t xml:space="preserve">Figure </w:t>
      </w:r>
      <w:r w:rsidR="00ED3D87" w:rsidRPr="00ED3D87">
        <w:rPr>
          <w:noProof/>
          <w:szCs w:val="22"/>
        </w:rPr>
        <w:t>1</w:t>
      </w:r>
      <w:r w:rsidR="00A9305B">
        <w:rPr>
          <w:szCs w:val="22"/>
        </w:rPr>
        <w:fldChar w:fldCharType="end"/>
      </w:r>
      <w:r w:rsidR="00A9305B">
        <w:rPr>
          <w:szCs w:val="22"/>
        </w:rPr>
        <w:t>b)</w:t>
      </w:r>
      <w:r w:rsidR="009D3C74">
        <w:rPr>
          <w:szCs w:val="22"/>
        </w:rPr>
        <w:t xml:space="preserve">. </w:t>
      </w:r>
      <w:r w:rsidR="00AB097E">
        <w:rPr>
          <w:szCs w:val="22"/>
        </w:rPr>
        <w:t>For the UCI multiplexing with STxMP SFN PUSCH+PUSCH,</w:t>
      </w:r>
      <w:r w:rsidR="00216E1A">
        <w:rPr>
          <w:szCs w:val="22"/>
        </w:rPr>
        <w:t xml:space="preserve"> following </w:t>
      </w:r>
      <w:r w:rsidR="00AB75AF">
        <w:rPr>
          <w:szCs w:val="22"/>
        </w:rPr>
        <w:fldChar w:fldCharType="begin"/>
      </w:r>
      <w:r w:rsidR="00AB75AF">
        <w:rPr>
          <w:szCs w:val="22"/>
        </w:rPr>
        <w:instrText xml:space="preserve"> REF _Ref130926382 \h  \* MERGEFORMAT </w:instrText>
      </w:r>
      <w:r w:rsidR="00AB75AF">
        <w:rPr>
          <w:szCs w:val="22"/>
        </w:rPr>
      </w:r>
      <w:r w:rsidR="00AB75AF">
        <w:rPr>
          <w:szCs w:val="22"/>
        </w:rPr>
        <w:fldChar w:fldCharType="separate"/>
      </w:r>
      <w:r w:rsidR="00ED3D87" w:rsidRPr="009614A0">
        <w:rPr>
          <w:szCs w:val="22"/>
        </w:rPr>
        <w:t xml:space="preserve">Figure </w:t>
      </w:r>
      <w:r w:rsidR="00ED3D87" w:rsidRPr="00ED3D87">
        <w:rPr>
          <w:noProof/>
          <w:szCs w:val="22"/>
        </w:rPr>
        <w:t>1</w:t>
      </w:r>
      <w:r w:rsidR="00AB75AF">
        <w:rPr>
          <w:szCs w:val="22"/>
        </w:rPr>
        <w:fldChar w:fldCharType="end"/>
      </w:r>
      <w:r w:rsidR="00AB75AF">
        <w:rPr>
          <w:szCs w:val="22"/>
        </w:rPr>
        <w:t xml:space="preserve">a) </w:t>
      </w:r>
      <w:r w:rsidR="00AB097E">
        <w:rPr>
          <w:szCs w:val="22"/>
        </w:rPr>
        <w:t xml:space="preserve">seems to </w:t>
      </w:r>
      <w:r w:rsidR="00AB75AF">
        <w:rPr>
          <w:szCs w:val="22"/>
        </w:rPr>
        <w:t xml:space="preserve">be against the spirit of </w:t>
      </w:r>
      <w:r w:rsidR="00656F33">
        <w:rPr>
          <w:szCs w:val="22"/>
        </w:rPr>
        <w:t xml:space="preserve">STxMP </w:t>
      </w:r>
      <w:r w:rsidR="00AB75AF">
        <w:rPr>
          <w:szCs w:val="22"/>
        </w:rPr>
        <w:t>SFN PUSCH</w:t>
      </w:r>
      <w:r w:rsidR="00656F33">
        <w:rPr>
          <w:szCs w:val="22"/>
        </w:rPr>
        <w:t>+PUSCH</w:t>
      </w:r>
      <w:r w:rsidR="00AB097E">
        <w:rPr>
          <w:szCs w:val="22"/>
        </w:rPr>
        <w:t>. Therefore,</w:t>
      </w:r>
      <w:r w:rsidR="00024654">
        <w:rPr>
          <w:szCs w:val="22"/>
        </w:rPr>
        <w:t xml:space="preserve"> </w:t>
      </w:r>
      <w:r w:rsidR="00746DE5">
        <w:rPr>
          <w:szCs w:val="22"/>
        </w:rPr>
        <w:t xml:space="preserve">following </w:t>
      </w:r>
      <w:r w:rsidR="00746DE5">
        <w:rPr>
          <w:szCs w:val="22"/>
        </w:rPr>
        <w:fldChar w:fldCharType="begin"/>
      </w:r>
      <w:r w:rsidR="00746DE5">
        <w:rPr>
          <w:szCs w:val="22"/>
        </w:rPr>
        <w:instrText xml:space="preserve"> REF _Ref130926382 \h  \* MERGEFORMAT </w:instrText>
      </w:r>
      <w:r w:rsidR="00746DE5">
        <w:rPr>
          <w:szCs w:val="22"/>
        </w:rPr>
      </w:r>
      <w:r w:rsidR="00746DE5">
        <w:rPr>
          <w:szCs w:val="22"/>
        </w:rPr>
        <w:fldChar w:fldCharType="separate"/>
      </w:r>
      <w:r w:rsidR="00746DE5" w:rsidRPr="009614A0">
        <w:rPr>
          <w:szCs w:val="22"/>
        </w:rPr>
        <w:t xml:space="preserve">Figure </w:t>
      </w:r>
      <w:r w:rsidR="00746DE5" w:rsidRPr="00ED3D87">
        <w:rPr>
          <w:noProof/>
          <w:szCs w:val="22"/>
        </w:rPr>
        <w:t>1</w:t>
      </w:r>
      <w:r w:rsidR="00746DE5">
        <w:rPr>
          <w:szCs w:val="22"/>
        </w:rPr>
        <w:fldChar w:fldCharType="end"/>
      </w:r>
      <w:r w:rsidR="00746DE5">
        <w:rPr>
          <w:szCs w:val="22"/>
        </w:rPr>
        <w:t xml:space="preserve">b) </w:t>
      </w:r>
      <w:r w:rsidR="00307FFC">
        <w:rPr>
          <w:szCs w:val="22"/>
        </w:rPr>
        <w:t>may</w:t>
      </w:r>
      <w:r w:rsidR="00746DE5">
        <w:rPr>
          <w:szCs w:val="22"/>
        </w:rPr>
        <w:t xml:space="preserve"> be more reasonable</w:t>
      </w:r>
      <w:r w:rsidR="00AB75AF">
        <w:rPr>
          <w:szCs w:val="22"/>
        </w:rPr>
        <w:t xml:space="preserve">. </w:t>
      </w:r>
      <w:r w:rsidR="00FE42EF">
        <w:rPr>
          <w:szCs w:val="22"/>
        </w:rPr>
        <w:t>However</w:t>
      </w:r>
      <w:r w:rsidR="00ED50B0">
        <w:rPr>
          <w:szCs w:val="22"/>
        </w:rPr>
        <w:t xml:space="preserve">, for </w:t>
      </w:r>
      <w:r w:rsidR="00AB097E">
        <w:rPr>
          <w:szCs w:val="22"/>
        </w:rPr>
        <w:t xml:space="preserve">the UCI multiplexing with </w:t>
      </w:r>
      <w:r w:rsidR="00ED50B0">
        <w:rPr>
          <w:szCs w:val="22"/>
        </w:rPr>
        <w:t xml:space="preserve">STxMP SDM PUSCH+PUSCH, following </w:t>
      </w:r>
      <w:r w:rsidR="00ED50B0">
        <w:rPr>
          <w:szCs w:val="22"/>
        </w:rPr>
        <w:fldChar w:fldCharType="begin"/>
      </w:r>
      <w:r w:rsidR="00ED50B0">
        <w:rPr>
          <w:szCs w:val="22"/>
        </w:rPr>
        <w:instrText xml:space="preserve"> REF _Ref130926382 \h  \* MERGEFORMAT </w:instrText>
      </w:r>
      <w:r w:rsidR="00ED50B0">
        <w:rPr>
          <w:szCs w:val="22"/>
        </w:rPr>
      </w:r>
      <w:r w:rsidR="00ED50B0">
        <w:rPr>
          <w:szCs w:val="22"/>
        </w:rPr>
        <w:fldChar w:fldCharType="separate"/>
      </w:r>
      <w:r w:rsidR="00ED50B0" w:rsidRPr="009614A0">
        <w:rPr>
          <w:szCs w:val="22"/>
        </w:rPr>
        <w:t xml:space="preserve">Figure </w:t>
      </w:r>
      <w:r w:rsidR="00ED50B0" w:rsidRPr="00ED3D87">
        <w:rPr>
          <w:noProof/>
          <w:szCs w:val="22"/>
        </w:rPr>
        <w:t>1</w:t>
      </w:r>
      <w:r w:rsidR="00ED50B0">
        <w:rPr>
          <w:szCs w:val="22"/>
        </w:rPr>
        <w:fldChar w:fldCharType="end"/>
      </w:r>
      <w:r w:rsidR="00ED50B0">
        <w:rPr>
          <w:szCs w:val="22"/>
        </w:rPr>
        <w:t>a) is still STxMP SDM PUSCH+PUSCH</w:t>
      </w:r>
      <w:r w:rsidR="00307FFC">
        <w:rPr>
          <w:szCs w:val="22"/>
        </w:rPr>
        <w:t xml:space="preserve">, and </w:t>
      </w:r>
      <w:r w:rsidR="00346205">
        <w:rPr>
          <w:szCs w:val="22"/>
        </w:rPr>
        <w:t xml:space="preserve">so is </w:t>
      </w:r>
      <w:r w:rsidR="00307FFC">
        <w:rPr>
          <w:szCs w:val="22"/>
        </w:rPr>
        <w:t xml:space="preserve">following </w:t>
      </w:r>
      <w:r w:rsidR="00307FFC">
        <w:rPr>
          <w:szCs w:val="22"/>
        </w:rPr>
        <w:fldChar w:fldCharType="begin"/>
      </w:r>
      <w:r w:rsidR="00307FFC">
        <w:rPr>
          <w:szCs w:val="22"/>
        </w:rPr>
        <w:instrText xml:space="preserve"> REF _Ref130926382 \h  \* MERGEFORMAT </w:instrText>
      </w:r>
      <w:r w:rsidR="00307FFC">
        <w:rPr>
          <w:szCs w:val="22"/>
        </w:rPr>
      </w:r>
      <w:r w:rsidR="00307FFC">
        <w:rPr>
          <w:szCs w:val="22"/>
        </w:rPr>
        <w:fldChar w:fldCharType="separate"/>
      </w:r>
      <w:r w:rsidR="00307FFC" w:rsidRPr="009614A0">
        <w:rPr>
          <w:szCs w:val="22"/>
        </w:rPr>
        <w:t xml:space="preserve">Figure </w:t>
      </w:r>
      <w:r w:rsidR="00307FFC" w:rsidRPr="00ED3D87">
        <w:rPr>
          <w:noProof/>
          <w:szCs w:val="22"/>
        </w:rPr>
        <w:t>1</w:t>
      </w:r>
      <w:r w:rsidR="00307FFC">
        <w:rPr>
          <w:szCs w:val="22"/>
        </w:rPr>
        <w:fldChar w:fldCharType="end"/>
      </w:r>
      <w:r w:rsidR="00307FFC">
        <w:rPr>
          <w:szCs w:val="22"/>
        </w:rPr>
        <w:t>b)</w:t>
      </w:r>
      <w:r w:rsidR="00ED50B0">
        <w:rPr>
          <w:szCs w:val="22"/>
        </w:rPr>
        <w:t xml:space="preserve">. </w:t>
      </w:r>
      <w:r w:rsidR="00FE42EF">
        <w:rPr>
          <w:szCs w:val="22"/>
        </w:rPr>
        <w:t xml:space="preserve">To </w:t>
      </w:r>
      <w:r w:rsidR="00A360E8">
        <w:rPr>
          <w:szCs w:val="22"/>
        </w:rPr>
        <w:t>avoid any ambiguity</w:t>
      </w:r>
      <w:r w:rsidR="00C6353C">
        <w:rPr>
          <w:szCs w:val="22"/>
        </w:rPr>
        <w:t xml:space="preserve"> between the gNB and the UE</w:t>
      </w:r>
      <w:r w:rsidR="00FE42EF">
        <w:rPr>
          <w:szCs w:val="22"/>
        </w:rPr>
        <w:t xml:space="preserve">, </w:t>
      </w:r>
      <w:r w:rsidR="00ED50B0">
        <w:rPr>
          <w:szCs w:val="22"/>
        </w:rPr>
        <w:t xml:space="preserve">it should be </w:t>
      </w:r>
      <w:r w:rsidR="004914E7">
        <w:rPr>
          <w:szCs w:val="22"/>
        </w:rPr>
        <w:t>clarified</w:t>
      </w:r>
      <w:r w:rsidR="00ED50B0">
        <w:rPr>
          <w:szCs w:val="22"/>
        </w:rPr>
        <w:t xml:space="preserve"> whether UCI </w:t>
      </w:r>
      <w:r w:rsidR="0055019F">
        <w:rPr>
          <w:szCs w:val="22"/>
        </w:rPr>
        <w:t xml:space="preserve">is multiplexed </w:t>
      </w:r>
      <w:r w:rsidR="00ED50B0">
        <w:rPr>
          <w:szCs w:val="22"/>
        </w:rPr>
        <w:t xml:space="preserve">to </w:t>
      </w:r>
      <w:r w:rsidR="00256280">
        <w:rPr>
          <w:szCs w:val="22"/>
        </w:rPr>
        <w:t xml:space="preserve">only </w:t>
      </w:r>
      <w:r w:rsidR="00ED50B0">
        <w:rPr>
          <w:szCs w:val="22"/>
        </w:rPr>
        <w:t xml:space="preserve">one PUSCH </w:t>
      </w:r>
      <w:r w:rsidR="0055019F">
        <w:rPr>
          <w:szCs w:val="22"/>
        </w:rPr>
        <w:t>or both PUSCHs</w:t>
      </w:r>
      <w:r w:rsidR="00ED50B0">
        <w:rPr>
          <w:szCs w:val="22"/>
        </w:rPr>
        <w:t xml:space="preserve">. </w:t>
      </w:r>
      <w:r w:rsidR="0087696A">
        <w:rPr>
          <w:szCs w:val="22"/>
        </w:rPr>
        <w:t xml:space="preserve">Also </w:t>
      </w:r>
      <w:r w:rsidR="001304FB">
        <w:rPr>
          <w:szCs w:val="22"/>
        </w:rPr>
        <w:t xml:space="preserve">it </w:t>
      </w:r>
      <w:r w:rsidR="00A4564A">
        <w:rPr>
          <w:szCs w:val="22"/>
        </w:rPr>
        <w:t>should be studied whether</w:t>
      </w:r>
      <w:r w:rsidR="00AA0812">
        <w:rPr>
          <w:szCs w:val="22"/>
        </w:rPr>
        <w:t xml:space="preserve"> the </w:t>
      </w:r>
      <w:r w:rsidR="003B27AB">
        <w:rPr>
          <w:szCs w:val="22"/>
        </w:rPr>
        <w:t xml:space="preserve">existing </w:t>
      </w:r>
      <w:r w:rsidR="00AA0812">
        <w:rPr>
          <w:szCs w:val="22"/>
        </w:rPr>
        <w:t xml:space="preserve">equation based </w:t>
      </w:r>
      <w:r w:rsidR="00BA0914">
        <w:rPr>
          <w:szCs w:val="22"/>
        </w:rPr>
        <w:t>on the offset</w:t>
      </w:r>
      <w:r w:rsidR="00A4564A">
        <w:rPr>
          <w:rFonts w:hint="eastAsia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Cs w:val="22"/>
          </w:rPr>
          <m:t>β</m:t>
        </m:r>
      </m:oMath>
      <w:r w:rsidR="00AA0812">
        <w:rPr>
          <w:szCs w:val="22"/>
          <w:lang w:eastAsia="zh-CN"/>
        </w:rPr>
        <w:t xml:space="preserve"> </w:t>
      </w:r>
      <w:r w:rsidR="00AB75AF">
        <w:rPr>
          <w:szCs w:val="22"/>
          <w:lang w:eastAsia="zh-CN"/>
        </w:rPr>
        <w:t>and</w:t>
      </w:r>
      <w:r w:rsidR="00BA0914">
        <w:rPr>
          <w:szCs w:val="22"/>
          <w:lang w:eastAsia="zh-CN"/>
        </w:rPr>
        <w:t xml:space="preserve"> the scaling fa</w:t>
      </w:r>
      <w:r w:rsidR="000A0AC3">
        <w:rPr>
          <w:szCs w:val="22"/>
          <w:lang w:eastAsia="zh-CN"/>
        </w:rPr>
        <w:t>c</w:t>
      </w:r>
      <w:r w:rsidR="00BA0914">
        <w:rPr>
          <w:szCs w:val="22"/>
          <w:lang w:eastAsia="zh-CN"/>
        </w:rPr>
        <w:t>tor</w:t>
      </w:r>
      <w:r w:rsidR="00AB75AF">
        <w:rPr>
          <w:szCs w:val="22"/>
          <w:lang w:eastAsia="zh-CN"/>
        </w:rPr>
        <w:t xml:space="preserve"> </w:t>
      </w:r>
      <m:oMath>
        <m:r>
          <w:rPr>
            <w:rFonts w:ascii="Cambria Math" w:hAnsi="Cambria Math"/>
            <w:szCs w:val="22"/>
            <w:lang w:eastAsia="zh-CN"/>
          </w:rPr>
          <m:t>α</m:t>
        </m:r>
      </m:oMath>
      <w:r w:rsidR="00AB75AF">
        <w:rPr>
          <w:rFonts w:hint="eastAsia"/>
          <w:szCs w:val="22"/>
          <w:lang w:eastAsia="zh-CN"/>
        </w:rPr>
        <w:t xml:space="preserve"> </w:t>
      </w:r>
      <w:r w:rsidR="00A4564A">
        <w:rPr>
          <w:szCs w:val="22"/>
          <w:lang w:eastAsia="zh-CN"/>
        </w:rPr>
        <w:t>needs to be modified when determining the number of REs used for UCI</w:t>
      </w:r>
      <w:r w:rsidR="0087696A">
        <w:rPr>
          <w:szCs w:val="22"/>
        </w:rPr>
        <w:t>.</w:t>
      </w:r>
      <w:r w:rsidR="00A4564A">
        <w:rPr>
          <w:szCs w:val="22"/>
        </w:rPr>
        <w:t xml:space="preserve"> </w:t>
      </w:r>
      <w:r w:rsidR="0087696A">
        <w:rPr>
          <w:szCs w:val="22"/>
        </w:rPr>
        <w:t>For</w:t>
      </w:r>
      <w:r w:rsidR="00F92077">
        <w:rPr>
          <w:szCs w:val="22"/>
        </w:rPr>
        <w:t xml:space="preserve"> example, for STxMP SDM PUSCH+PUSCH, </w:t>
      </w:r>
      <w:r w:rsidR="00242CB5">
        <w:rPr>
          <w:szCs w:val="22"/>
        </w:rPr>
        <w:t xml:space="preserve">if </w:t>
      </w:r>
      <w:r w:rsidR="00A4564A">
        <w:rPr>
          <w:szCs w:val="22"/>
        </w:rPr>
        <w:t xml:space="preserve">the UCI multiplexing is </w:t>
      </w:r>
      <w:r w:rsidR="00AA0812">
        <w:rPr>
          <w:szCs w:val="22"/>
        </w:rPr>
        <w:t xml:space="preserve">performed as in </w:t>
      </w:r>
      <w:r w:rsidR="00AA0812">
        <w:rPr>
          <w:szCs w:val="22"/>
        </w:rPr>
        <w:fldChar w:fldCharType="begin"/>
      </w:r>
      <w:r w:rsidR="00AA0812">
        <w:rPr>
          <w:szCs w:val="22"/>
        </w:rPr>
        <w:instrText xml:space="preserve"> REF _Ref130926382 \h  \* MERGEFORMAT </w:instrText>
      </w:r>
      <w:r w:rsidR="00AA0812">
        <w:rPr>
          <w:szCs w:val="22"/>
        </w:rPr>
      </w:r>
      <w:r w:rsidR="00AA0812">
        <w:rPr>
          <w:szCs w:val="22"/>
        </w:rPr>
        <w:fldChar w:fldCharType="separate"/>
      </w:r>
      <w:r w:rsidR="00ED3D87" w:rsidRPr="009614A0">
        <w:rPr>
          <w:szCs w:val="22"/>
        </w:rPr>
        <w:t xml:space="preserve">Figure </w:t>
      </w:r>
      <w:r w:rsidR="00ED3D87" w:rsidRPr="00ED3D87">
        <w:rPr>
          <w:noProof/>
          <w:szCs w:val="22"/>
        </w:rPr>
        <w:t>1</w:t>
      </w:r>
      <w:r w:rsidR="00AA0812">
        <w:rPr>
          <w:szCs w:val="22"/>
        </w:rPr>
        <w:fldChar w:fldCharType="end"/>
      </w:r>
      <w:r w:rsidR="00AA0812">
        <w:rPr>
          <w:szCs w:val="22"/>
        </w:rPr>
        <w:t>a)</w:t>
      </w:r>
      <w:r w:rsidR="00242CB5">
        <w:rPr>
          <w:szCs w:val="22"/>
        </w:rPr>
        <w:t xml:space="preserve">, </w:t>
      </w:r>
      <w:r w:rsidR="00AA0812">
        <w:rPr>
          <w:szCs w:val="22"/>
        </w:rPr>
        <w:t xml:space="preserve">it </w:t>
      </w:r>
      <w:r w:rsidR="00AA6266">
        <w:rPr>
          <w:szCs w:val="22"/>
        </w:rPr>
        <w:t xml:space="preserve">is worth </w:t>
      </w:r>
      <w:r w:rsidR="00AA0812">
        <w:rPr>
          <w:szCs w:val="22"/>
        </w:rPr>
        <w:t>stud</w:t>
      </w:r>
      <w:r w:rsidR="00AA6266">
        <w:rPr>
          <w:szCs w:val="22"/>
        </w:rPr>
        <w:t>ying</w:t>
      </w:r>
      <w:r w:rsidR="00AA0812">
        <w:rPr>
          <w:szCs w:val="22"/>
        </w:rPr>
        <w:t xml:space="preserve"> whether</w:t>
      </w:r>
      <w:r w:rsidR="00AB75AF">
        <w:rPr>
          <w:szCs w:val="22"/>
        </w:rPr>
        <w:t xml:space="preserve"> the equation based on</w:t>
      </w:r>
      <w:r w:rsidR="00AA0812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β</m:t>
        </m:r>
      </m:oMath>
      <w:r w:rsidR="00AA0812">
        <w:rPr>
          <w:rFonts w:hint="eastAsia"/>
          <w:szCs w:val="22"/>
          <w:lang w:eastAsia="zh-CN"/>
        </w:rPr>
        <w:t xml:space="preserve"> </w:t>
      </w:r>
      <w:r w:rsidR="00AB75AF">
        <w:rPr>
          <w:szCs w:val="22"/>
          <w:lang w:eastAsia="zh-CN"/>
        </w:rPr>
        <w:t xml:space="preserve">and </w:t>
      </w:r>
      <m:oMath>
        <m:r>
          <w:rPr>
            <w:rFonts w:ascii="Cambria Math" w:hAnsi="Cambria Math"/>
            <w:szCs w:val="22"/>
            <w:lang w:eastAsia="zh-CN"/>
          </w:rPr>
          <m:t>α</m:t>
        </m:r>
      </m:oMath>
      <w:r w:rsidR="00AB75AF">
        <w:rPr>
          <w:szCs w:val="22"/>
          <w:lang w:eastAsia="zh-CN"/>
        </w:rPr>
        <w:t xml:space="preserve"> </w:t>
      </w:r>
      <w:r w:rsidR="00AA0812">
        <w:rPr>
          <w:szCs w:val="22"/>
          <w:lang w:eastAsia="zh-CN"/>
        </w:rPr>
        <w:t xml:space="preserve">needs to </w:t>
      </w:r>
      <w:r w:rsidR="00AA0812">
        <w:rPr>
          <w:szCs w:val="22"/>
          <w:lang w:eastAsia="zh-CN"/>
        </w:rPr>
        <w:lastRenderedPageBreak/>
        <w:t>be modified</w:t>
      </w:r>
      <w:r w:rsidR="00AB75AF">
        <w:rPr>
          <w:szCs w:val="22"/>
          <w:lang w:eastAsia="zh-CN"/>
        </w:rPr>
        <w:t>. The reason is that</w:t>
      </w:r>
      <w:r w:rsidR="00AA0812">
        <w:rPr>
          <w:szCs w:val="22"/>
          <w:lang w:eastAsia="zh-CN"/>
        </w:rPr>
        <w:t xml:space="preserve"> </w:t>
      </w:r>
      <w:r w:rsidR="00AB75AF">
        <w:rPr>
          <w:szCs w:val="22"/>
          <w:lang w:eastAsia="zh-CN"/>
        </w:rPr>
        <w:t xml:space="preserve">UCI is only multiplexed to a part of </w:t>
      </w:r>
      <w:r w:rsidR="00AA0812">
        <w:rPr>
          <w:szCs w:val="22"/>
          <w:lang w:eastAsia="zh-CN"/>
        </w:rPr>
        <w:t xml:space="preserve">the </w:t>
      </w:r>
      <w:r w:rsidR="00AB75AF">
        <w:rPr>
          <w:szCs w:val="22"/>
          <w:lang w:eastAsia="zh-CN"/>
        </w:rPr>
        <w:t>codeword</w:t>
      </w:r>
      <w:r w:rsidR="007C5291">
        <w:rPr>
          <w:szCs w:val="22"/>
          <w:lang w:eastAsia="zh-CN"/>
        </w:rPr>
        <w:t xml:space="preserve"> (CW)</w:t>
      </w:r>
      <w:r w:rsidR="00AB75AF">
        <w:rPr>
          <w:szCs w:val="22"/>
          <w:lang w:eastAsia="zh-CN"/>
        </w:rPr>
        <w:t xml:space="preserve"> on the first panel</w:t>
      </w:r>
      <w:r w:rsidR="003E0918">
        <w:rPr>
          <w:szCs w:val="22"/>
          <w:lang w:eastAsia="zh-CN"/>
        </w:rPr>
        <w:t>, and this is different from the existing UCI multiplexing</w:t>
      </w:r>
      <w:r w:rsidR="00AB75AF">
        <w:rPr>
          <w:szCs w:val="22"/>
          <w:lang w:eastAsia="zh-CN"/>
        </w:rPr>
        <w:t>.</w:t>
      </w:r>
    </w:p>
    <w:p w14:paraId="55A0D962" w14:textId="2280149C" w:rsidR="00891A53" w:rsidRPr="002840E6" w:rsidRDefault="002B7D39" w:rsidP="00891A53">
      <w:pPr>
        <w:pStyle w:val="Proposal"/>
        <w:rPr>
          <w:rFonts w:eastAsiaTheme="minorEastAsia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For </w:t>
      </w:r>
      <w:r w:rsidR="00722539">
        <w:rPr>
          <w:rFonts w:ascii="Times New Roman" w:eastAsiaTheme="minorEastAsia" w:hAnsi="Times New Roman"/>
          <w:sz w:val="22"/>
          <w:szCs w:val="22"/>
        </w:rPr>
        <w:t>s</w:t>
      </w:r>
      <w:r w:rsidR="003D5A88">
        <w:rPr>
          <w:rFonts w:ascii="Times New Roman" w:eastAsiaTheme="minorEastAsia" w:hAnsi="Times New Roman"/>
          <w:sz w:val="22"/>
          <w:szCs w:val="22"/>
        </w:rPr>
        <w:t>ingle-</w:t>
      </w:r>
      <w:r w:rsidR="00722539">
        <w:rPr>
          <w:rFonts w:ascii="Times New Roman" w:eastAsiaTheme="minorEastAsia" w:hAnsi="Times New Roman"/>
          <w:sz w:val="22"/>
          <w:szCs w:val="22"/>
        </w:rPr>
        <w:t xml:space="preserve">DCI </w:t>
      </w:r>
      <w:r w:rsidR="003D5A88">
        <w:rPr>
          <w:rFonts w:ascii="Times New Roman" w:eastAsiaTheme="minorEastAsia" w:hAnsi="Times New Roman"/>
          <w:sz w:val="22"/>
          <w:szCs w:val="22"/>
        </w:rPr>
        <w:t xml:space="preserve">based </w:t>
      </w:r>
      <w:r w:rsidR="008C00D2">
        <w:rPr>
          <w:rFonts w:ascii="Times New Roman" w:eastAsiaTheme="minorEastAsia" w:hAnsi="Times New Roman"/>
          <w:sz w:val="22"/>
          <w:szCs w:val="22"/>
        </w:rPr>
        <w:t xml:space="preserve">STxMP </w:t>
      </w:r>
      <w:r w:rsidR="003D5A88">
        <w:rPr>
          <w:rFonts w:ascii="Times New Roman" w:eastAsiaTheme="minorEastAsia" w:hAnsi="Times New Roman"/>
          <w:sz w:val="22"/>
          <w:szCs w:val="22"/>
        </w:rPr>
        <w:t>PUSCH+PUSCH</w:t>
      </w:r>
      <w:r w:rsidR="00722539">
        <w:rPr>
          <w:rFonts w:ascii="Times New Roman" w:eastAsiaTheme="minorEastAsia" w:hAnsi="Times New Roman"/>
          <w:sz w:val="22"/>
          <w:szCs w:val="22"/>
        </w:rPr>
        <w:t xml:space="preserve">, it should be studied </w:t>
      </w:r>
      <w:r w:rsidR="00AC1BD4">
        <w:rPr>
          <w:rFonts w:ascii="Times New Roman" w:eastAsiaTheme="minorEastAsia" w:hAnsi="Times New Roman"/>
          <w:sz w:val="22"/>
          <w:szCs w:val="22"/>
        </w:rPr>
        <w:t xml:space="preserve">whether UCI is multiplexed to only one PUSCH or two PUSCHs </w:t>
      </w:r>
      <w:r w:rsidR="00F142F9">
        <w:rPr>
          <w:rFonts w:ascii="Times New Roman" w:eastAsiaTheme="minorEastAsia" w:hAnsi="Times New Roman"/>
          <w:sz w:val="22"/>
          <w:szCs w:val="22"/>
        </w:rPr>
        <w:t xml:space="preserve">for the following </w:t>
      </w:r>
      <w:r w:rsidR="001304FB">
        <w:rPr>
          <w:rFonts w:ascii="Times New Roman" w:eastAsiaTheme="minorEastAsia" w:hAnsi="Times New Roman"/>
          <w:sz w:val="22"/>
          <w:szCs w:val="22"/>
        </w:rPr>
        <w:t>scenarios</w:t>
      </w:r>
      <w:r w:rsidR="00EF04F0">
        <w:rPr>
          <w:rFonts w:ascii="Times New Roman" w:eastAsiaTheme="minorEastAsia" w:hAnsi="Times New Roman"/>
          <w:sz w:val="22"/>
          <w:szCs w:val="22"/>
        </w:rPr>
        <w:t>.</w:t>
      </w:r>
    </w:p>
    <w:p w14:paraId="16C06530" w14:textId="57A0D549" w:rsidR="00891A53" w:rsidRDefault="000128F3" w:rsidP="00891A53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Scenario 1: </w:t>
      </w:r>
      <w:r w:rsidR="001122BC">
        <w:rPr>
          <w:rFonts w:ascii="Times New Roman" w:eastAsia="宋体" w:hAnsi="Times New Roman"/>
          <w:sz w:val="22"/>
          <w:szCs w:val="22"/>
        </w:rPr>
        <w:t>Only o</w:t>
      </w:r>
      <w:r w:rsidR="00F142F9">
        <w:rPr>
          <w:rFonts w:ascii="Times New Roman" w:eastAsia="宋体" w:hAnsi="Times New Roman"/>
          <w:sz w:val="22"/>
          <w:szCs w:val="22"/>
        </w:rPr>
        <w:t xml:space="preserve">ne </w:t>
      </w:r>
      <w:r w:rsidR="001122BC">
        <w:rPr>
          <w:rFonts w:ascii="Times New Roman" w:eastAsia="宋体" w:hAnsi="Times New Roman"/>
          <w:sz w:val="22"/>
          <w:szCs w:val="22"/>
        </w:rPr>
        <w:t xml:space="preserve">of two STxMP </w:t>
      </w:r>
      <w:r w:rsidR="00F142F9">
        <w:rPr>
          <w:rFonts w:ascii="Times New Roman" w:eastAsia="宋体" w:hAnsi="Times New Roman"/>
          <w:sz w:val="22"/>
          <w:szCs w:val="22"/>
        </w:rPr>
        <w:t>PUSCH</w:t>
      </w:r>
      <w:r w:rsidR="001122BC">
        <w:rPr>
          <w:rFonts w:ascii="Times New Roman" w:eastAsia="宋体" w:hAnsi="Times New Roman"/>
          <w:sz w:val="22"/>
          <w:szCs w:val="22"/>
        </w:rPr>
        <w:t>s</w:t>
      </w:r>
      <w:r w:rsidR="00891A53">
        <w:rPr>
          <w:rFonts w:ascii="Times New Roman" w:eastAsia="宋体" w:hAnsi="Times New Roman"/>
          <w:sz w:val="22"/>
          <w:szCs w:val="22"/>
        </w:rPr>
        <w:t xml:space="preserve"> </w:t>
      </w:r>
      <w:r w:rsidR="00F142F9">
        <w:rPr>
          <w:rFonts w:ascii="Times New Roman" w:eastAsia="宋体" w:hAnsi="Times New Roman"/>
          <w:sz w:val="22"/>
          <w:szCs w:val="22"/>
        </w:rPr>
        <w:t xml:space="preserve">overlaps with </w:t>
      </w:r>
      <w:r w:rsidR="00E955AD">
        <w:rPr>
          <w:rFonts w:ascii="Times New Roman" w:eastAsia="宋体" w:hAnsi="Times New Roman"/>
          <w:sz w:val="22"/>
          <w:szCs w:val="22"/>
        </w:rPr>
        <w:t xml:space="preserve">one </w:t>
      </w:r>
      <w:r w:rsidR="00F142F9">
        <w:rPr>
          <w:rFonts w:ascii="Times New Roman" w:eastAsia="宋体" w:hAnsi="Times New Roman"/>
          <w:sz w:val="22"/>
          <w:szCs w:val="22"/>
        </w:rPr>
        <w:t>sTRP PUCCH</w:t>
      </w:r>
      <w:r w:rsidR="001122BC">
        <w:rPr>
          <w:rFonts w:ascii="Times New Roman" w:eastAsia="宋体" w:hAnsi="Times New Roman"/>
          <w:sz w:val="22"/>
          <w:szCs w:val="22"/>
        </w:rPr>
        <w:t xml:space="preserve"> </w:t>
      </w:r>
      <w:r w:rsidR="0090499A">
        <w:rPr>
          <w:rFonts w:ascii="Times New Roman" w:eastAsia="宋体" w:hAnsi="Times New Roman"/>
          <w:sz w:val="22"/>
          <w:szCs w:val="22"/>
        </w:rPr>
        <w:t>on</w:t>
      </w:r>
      <w:r w:rsidR="001122BC">
        <w:rPr>
          <w:rFonts w:ascii="Times New Roman" w:eastAsia="宋体" w:hAnsi="Times New Roman"/>
          <w:sz w:val="22"/>
          <w:szCs w:val="22"/>
        </w:rPr>
        <w:t xml:space="preserve"> a same </w:t>
      </w:r>
      <w:r w:rsidR="0090499A">
        <w:rPr>
          <w:rFonts w:ascii="Times New Roman" w:eastAsia="宋体" w:hAnsi="Times New Roman"/>
          <w:sz w:val="22"/>
          <w:szCs w:val="22"/>
        </w:rPr>
        <w:t>panel</w:t>
      </w:r>
      <w:r w:rsidR="00F142F9">
        <w:rPr>
          <w:rFonts w:ascii="Times New Roman" w:eastAsia="宋体" w:hAnsi="Times New Roman"/>
          <w:sz w:val="22"/>
          <w:szCs w:val="22"/>
        </w:rPr>
        <w:t>.</w:t>
      </w:r>
    </w:p>
    <w:p w14:paraId="07F2A7B3" w14:textId="6F772346" w:rsidR="00891A53" w:rsidRPr="00085AFE" w:rsidRDefault="000128F3" w:rsidP="00E62991">
      <w:pPr>
        <w:pStyle w:val="Proposal"/>
        <w:numPr>
          <w:ilvl w:val="0"/>
          <w:numId w:val="48"/>
        </w:numPr>
        <w:rPr>
          <w:rFonts w:eastAsiaTheme="minorEastAsia"/>
        </w:rPr>
      </w:pPr>
      <w:r>
        <w:rPr>
          <w:rFonts w:ascii="Times New Roman" w:eastAsia="宋体" w:hAnsi="Times New Roman"/>
          <w:sz w:val="22"/>
          <w:szCs w:val="22"/>
        </w:rPr>
        <w:t xml:space="preserve">Scenario 2: </w:t>
      </w:r>
      <w:r w:rsidR="00F142F9" w:rsidRPr="00085AFE">
        <w:rPr>
          <w:rFonts w:ascii="Times New Roman" w:eastAsia="宋体" w:hAnsi="Times New Roman"/>
          <w:sz w:val="22"/>
          <w:szCs w:val="22"/>
        </w:rPr>
        <w:t xml:space="preserve">Two STxMP PUSCHs overlap with two STxMP PUCCHs </w:t>
      </w:r>
      <w:r w:rsidR="0090499A">
        <w:rPr>
          <w:rFonts w:ascii="Times New Roman" w:eastAsia="宋体" w:hAnsi="Times New Roman"/>
          <w:sz w:val="22"/>
          <w:szCs w:val="22"/>
        </w:rPr>
        <w:t>on</w:t>
      </w:r>
      <w:r w:rsidR="001122BC">
        <w:rPr>
          <w:rFonts w:ascii="Times New Roman" w:eastAsia="宋体" w:hAnsi="Times New Roman"/>
          <w:sz w:val="22"/>
          <w:szCs w:val="22"/>
        </w:rPr>
        <w:t xml:space="preserve"> two </w:t>
      </w:r>
      <w:r w:rsidR="0090499A">
        <w:rPr>
          <w:rFonts w:ascii="Times New Roman" w:eastAsia="宋体" w:hAnsi="Times New Roman"/>
          <w:sz w:val="22"/>
          <w:szCs w:val="22"/>
        </w:rPr>
        <w:t>panels</w:t>
      </w:r>
      <w:r w:rsidR="001122BC">
        <w:rPr>
          <w:rFonts w:ascii="Times New Roman" w:eastAsia="宋体" w:hAnsi="Times New Roman"/>
          <w:sz w:val="22"/>
          <w:szCs w:val="22"/>
        </w:rPr>
        <w:t xml:space="preserve"> </w:t>
      </w:r>
      <w:r w:rsidR="00F142F9" w:rsidRPr="00085AFE">
        <w:rPr>
          <w:rFonts w:ascii="Times New Roman" w:eastAsia="宋体" w:hAnsi="Times New Roman"/>
          <w:sz w:val="22"/>
          <w:szCs w:val="22"/>
        </w:rPr>
        <w:t>respectively.</w:t>
      </w:r>
    </w:p>
    <w:p w14:paraId="636B8C5B" w14:textId="00689F14" w:rsidR="00891A53" w:rsidRDefault="00891A53" w:rsidP="001F6D01">
      <w:pPr>
        <w:jc w:val="both"/>
        <w:rPr>
          <w:rFonts w:eastAsiaTheme="minorEastAsia"/>
          <w:b/>
          <w:bCs/>
          <w:lang w:eastAsia="zh-CN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36E06AF8" w14:textId="29D74344" w:rsidR="00041B19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5C62CB">
        <w:rPr>
          <w:rFonts w:eastAsia="宋体"/>
          <w:sz w:val="22"/>
          <w:szCs w:val="22"/>
          <w:lang w:eastAsia="zh-CN"/>
        </w:rPr>
        <w:t>STxMP</w:t>
      </w:r>
      <w:r w:rsidRPr="006E10B1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04B985F0" w14:textId="77777777" w:rsidR="00D44792" w:rsidRPr="00D44792" w:rsidRDefault="00D44792" w:rsidP="00D44792">
      <w:pPr>
        <w:pStyle w:val="Proposal"/>
        <w:numPr>
          <w:ilvl w:val="0"/>
          <w:numId w:val="72"/>
        </w:numPr>
        <w:rPr>
          <w:rFonts w:eastAsiaTheme="minorEastAsia"/>
          <w:szCs w:val="22"/>
        </w:rPr>
      </w:pPr>
      <w:r w:rsidRPr="00D44792">
        <w:rPr>
          <w:rFonts w:ascii="Times New Roman" w:eastAsiaTheme="minorEastAsia" w:hAnsi="Times New Roman"/>
          <w:sz w:val="22"/>
          <w:szCs w:val="22"/>
        </w:rPr>
        <w:t>The dynamic switching between the STxMP SFN PUCCH scheme and the Rel-17 mTRP PUCCH scheme is supported.</w:t>
      </w:r>
    </w:p>
    <w:p w14:paraId="5C540866" w14:textId="77777777" w:rsidR="00D44792" w:rsidRPr="002840E6" w:rsidRDefault="00D44792" w:rsidP="00D44792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Which scheme to use is configured per PUCCH resource. </w:t>
      </w:r>
    </w:p>
    <w:p w14:paraId="1ED32472" w14:textId="7E7AEE99" w:rsidR="00D44792" w:rsidRPr="002840E6" w:rsidRDefault="00D44792" w:rsidP="00D44792">
      <w:pPr>
        <w:pStyle w:val="Proposal"/>
        <w:rPr>
          <w:rFonts w:eastAsiaTheme="minorEastAsia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For single-DCI based STxMP PUSCH+PUSCH, it should be studied whether UCI is multiplexed to only one PUSCH or two PUSCHs for the following scenarios.</w:t>
      </w:r>
    </w:p>
    <w:p w14:paraId="2529F8C4" w14:textId="06C37374" w:rsidR="00D44792" w:rsidRDefault="00D44792" w:rsidP="00D44792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Scenario 1: Only one of two STxMP PUSCHs overlaps with one sTRP PUCCH on a same panel.</w:t>
      </w:r>
    </w:p>
    <w:p w14:paraId="56393864" w14:textId="56BFD1B9" w:rsidR="00D44792" w:rsidRPr="00085AFE" w:rsidRDefault="00D44792" w:rsidP="00D44792">
      <w:pPr>
        <w:pStyle w:val="Proposal"/>
        <w:numPr>
          <w:ilvl w:val="0"/>
          <w:numId w:val="48"/>
        </w:numPr>
        <w:rPr>
          <w:rFonts w:eastAsiaTheme="minorEastAsia"/>
        </w:rPr>
      </w:pPr>
      <w:r>
        <w:rPr>
          <w:rFonts w:ascii="Times New Roman" w:eastAsia="宋体" w:hAnsi="Times New Roman"/>
          <w:sz w:val="22"/>
          <w:szCs w:val="22"/>
        </w:rPr>
        <w:t xml:space="preserve">Scenario 2: </w:t>
      </w:r>
      <w:r w:rsidRPr="00085AFE">
        <w:rPr>
          <w:rFonts w:ascii="Times New Roman" w:eastAsia="宋体" w:hAnsi="Times New Roman"/>
          <w:sz w:val="22"/>
          <w:szCs w:val="22"/>
        </w:rPr>
        <w:t xml:space="preserve">Two STxMP PUSCHs overlap with two STxMP PUCCHs </w:t>
      </w:r>
      <w:r>
        <w:rPr>
          <w:rFonts w:ascii="Times New Roman" w:eastAsia="宋体" w:hAnsi="Times New Roman"/>
          <w:sz w:val="22"/>
          <w:szCs w:val="22"/>
        </w:rPr>
        <w:t xml:space="preserve">on two panels </w:t>
      </w:r>
      <w:r w:rsidRPr="00085AFE">
        <w:rPr>
          <w:rFonts w:ascii="Times New Roman" w:eastAsia="宋体" w:hAnsi="Times New Roman"/>
          <w:sz w:val="22"/>
          <w:szCs w:val="22"/>
        </w:rPr>
        <w:t>respectively.</w:t>
      </w:r>
    </w:p>
    <w:p w14:paraId="289BBEF4" w14:textId="77777777" w:rsidR="00BF5603" w:rsidRPr="00D44792" w:rsidRDefault="00BF5603" w:rsidP="00041B19">
      <w:pPr>
        <w:pStyle w:val="af9"/>
        <w:spacing w:afterLines="50"/>
        <w:jc w:val="both"/>
        <w:rPr>
          <w:rFonts w:eastAsia="宋体"/>
          <w:sz w:val="22"/>
          <w:szCs w:val="22"/>
          <w:lang w:val="en-GB" w:eastAsia="zh-CN"/>
        </w:rPr>
      </w:pPr>
    </w:p>
    <w:p w14:paraId="5AF1661A" w14:textId="1CE8DB55" w:rsidR="005972C9" w:rsidRPr="00F1595B" w:rsidRDefault="005972C9" w:rsidP="005972C9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37F3168D" w14:textId="3C1EB250" w:rsidR="00C02DAA" w:rsidRDefault="00403E39" w:rsidP="00FD4FEC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3" w:name="_Ref95477855"/>
      <w:r>
        <w:rPr>
          <w:rFonts w:ascii="Times New Roman" w:eastAsia="宋体" w:hAnsi="Times New Roman"/>
          <w:szCs w:val="20"/>
        </w:rPr>
        <w:t>RP-2</w:t>
      </w:r>
      <w:r w:rsidR="00947D64">
        <w:rPr>
          <w:rFonts w:ascii="Times New Roman" w:eastAsia="宋体" w:hAnsi="Times New Roman"/>
          <w:szCs w:val="20"/>
        </w:rPr>
        <w:t>23276</w:t>
      </w:r>
      <w:r>
        <w:rPr>
          <w:rFonts w:ascii="Times New Roman" w:eastAsia="宋体" w:hAnsi="Times New Roman"/>
          <w:szCs w:val="20"/>
        </w:rPr>
        <w:t xml:space="preserve">, </w:t>
      </w:r>
      <w:r w:rsidRPr="00F1595B">
        <w:rPr>
          <w:rFonts w:ascii="Times New Roman" w:eastAsia="宋体" w:hAnsi="Times New Roman"/>
          <w:szCs w:val="20"/>
        </w:rPr>
        <w:t>New WID: MIMO Evolution for Downlink and Uplink</w:t>
      </w:r>
      <w:r>
        <w:rPr>
          <w:rFonts w:ascii="Times New Roman" w:eastAsia="宋体" w:hAnsi="Times New Roman"/>
          <w:szCs w:val="20"/>
        </w:rPr>
        <w:t>, RAN#9</w:t>
      </w:r>
      <w:r w:rsidR="00947D64">
        <w:rPr>
          <w:rFonts w:ascii="Times New Roman" w:eastAsia="宋体" w:hAnsi="Times New Roman"/>
          <w:szCs w:val="20"/>
        </w:rPr>
        <w:t>8</w:t>
      </w:r>
      <w:r>
        <w:rPr>
          <w:rFonts w:ascii="Times New Roman" w:eastAsia="宋体" w:hAnsi="Times New Roman"/>
          <w:szCs w:val="20"/>
        </w:rPr>
        <w:t xml:space="preserve">, </w:t>
      </w:r>
      <w:r w:rsidRPr="00F1595B">
        <w:rPr>
          <w:rFonts w:ascii="Times New Roman" w:eastAsia="宋体" w:hAnsi="Times New Roman"/>
          <w:szCs w:val="20"/>
        </w:rPr>
        <w:t xml:space="preserve">Dec. </w:t>
      </w:r>
      <w:r w:rsidR="00947D64">
        <w:rPr>
          <w:rFonts w:ascii="Times New Roman" w:eastAsia="宋体" w:hAnsi="Times New Roman"/>
          <w:szCs w:val="20"/>
        </w:rPr>
        <w:t>12</w:t>
      </w:r>
      <w:r>
        <w:rPr>
          <w:rFonts w:ascii="Times New Roman" w:eastAsia="宋体" w:hAnsi="Times New Roman"/>
          <w:szCs w:val="20"/>
        </w:rPr>
        <w:t>-</w:t>
      </w:r>
      <w:r w:rsidR="00947D64">
        <w:rPr>
          <w:rFonts w:ascii="Times New Roman" w:eastAsia="宋体" w:hAnsi="Times New Roman"/>
          <w:szCs w:val="20"/>
        </w:rPr>
        <w:t>16</w:t>
      </w:r>
      <w:r w:rsidRPr="00F1595B">
        <w:rPr>
          <w:rFonts w:ascii="Times New Roman" w:eastAsia="宋体" w:hAnsi="Times New Roman"/>
          <w:szCs w:val="20"/>
        </w:rPr>
        <w:t>, 202</w:t>
      </w:r>
      <w:r w:rsidR="00947D64">
        <w:rPr>
          <w:rFonts w:ascii="Times New Roman" w:eastAsia="宋体" w:hAnsi="Times New Roman"/>
          <w:szCs w:val="20"/>
        </w:rPr>
        <w:t>2</w:t>
      </w:r>
      <w:r w:rsidR="002B5267" w:rsidRPr="006E10B1">
        <w:rPr>
          <w:rFonts w:ascii="Times New Roman" w:eastAsia="宋体" w:hAnsi="Times New Roman"/>
          <w:szCs w:val="20"/>
        </w:rPr>
        <w:t>.</w:t>
      </w:r>
      <w:bookmarkEnd w:id="3"/>
    </w:p>
    <w:p w14:paraId="00AB8075" w14:textId="4F7DDF39" w:rsidR="00CE312D" w:rsidRDefault="00CE312D" w:rsidP="00FD4FEC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4" w:name="_Ref131526878"/>
      <w:r>
        <w:rPr>
          <w:rFonts w:ascii="Times New Roman" w:eastAsia="宋体" w:hAnsi="Times New Roman" w:hint="eastAsia"/>
          <w:szCs w:val="20"/>
          <w:lang w:eastAsia="zh-CN"/>
        </w:rPr>
        <w:t>R</w:t>
      </w:r>
      <w:r>
        <w:rPr>
          <w:rFonts w:ascii="Times New Roman" w:eastAsia="宋体" w:hAnsi="Times New Roman"/>
          <w:szCs w:val="20"/>
          <w:lang w:eastAsia="zh-CN"/>
        </w:rPr>
        <w:t xml:space="preserve">1-2301821, Summary #3 on Rel-18 STxMP, </w:t>
      </w:r>
      <w:r w:rsidRPr="00E62991">
        <w:rPr>
          <w:rFonts w:ascii="Times New Roman" w:eastAsia="宋体" w:hAnsi="Times New Roman"/>
          <w:szCs w:val="20"/>
          <w:lang w:eastAsia="zh-CN"/>
        </w:rPr>
        <w:t xml:space="preserve">February </w:t>
      </w:r>
      <w:r w:rsidR="00191D8F">
        <w:rPr>
          <w:rFonts w:ascii="Times New Roman" w:eastAsia="宋体" w:hAnsi="Times New Roman"/>
          <w:szCs w:val="20"/>
          <w:lang w:eastAsia="zh-CN"/>
        </w:rPr>
        <w:t>27</w:t>
      </w:r>
      <w:r w:rsidRPr="00E62991">
        <w:rPr>
          <w:rFonts w:ascii="Times New Roman" w:eastAsia="宋体" w:hAnsi="Times New Roman"/>
          <w:szCs w:val="20"/>
          <w:lang w:eastAsia="zh-CN"/>
        </w:rPr>
        <w:t xml:space="preserve"> – March </w:t>
      </w:r>
      <w:r w:rsidR="00191D8F">
        <w:rPr>
          <w:rFonts w:ascii="Times New Roman" w:eastAsia="宋体" w:hAnsi="Times New Roman"/>
          <w:szCs w:val="20"/>
          <w:lang w:eastAsia="zh-CN"/>
        </w:rPr>
        <w:t>3</w:t>
      </w:r>
      <w:r w:rsidRPr="00E62991">
        <w:rPr>
          <w:rFonts w:ascii="Times New Roman" w:eastAsia="宋体" w:hAnsi="Times New Roman"/>
          <w:szCs w:val="20"/>
          <w:lang w:eastAsia="zh-CN"/>
        </w:rPr>
        <w:t>, 2023</w:t>
      </w:r>
      <w:r>
        <w:rPr>
          <w:rFonts w:ascii="Times New Roman" w:eastAsia="宋体" w:hAnsi="Times New Roman"/>
          <w:szCs w:val="20"/>
          <w:lang w:eastAsia="zh-CN"/>
        </w:rPr>
        <w:t>.</w:t>
      </w:r>
      <w:bookmarkEnd w:id="4"/>
    </w:p>
    <w:p w14:paraId="084E947D" w14:textId="18A1A432" w:rsidR="00FD5ABF" w:rsidRPr="00E62991" w:rsidRDefault="00FD5ABF" w:rsidP="00FD5ABF">
      <w:pPr>
        <w:pStyle w:val="a6"/>
        <w:widowControl w:val="0"/>
        <w:numPr>
          <w:ilvl w:val="0"/>
          <w:numId w:val="9"/>
        </w:numPr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5" w:name="_Ref131494827"/>
      <w:bookmarkStart w:id="6" w:name="_Ref127521936"/>
      <w:r w:rsidRPr="00E62991">
        <w:rPr>
          <w:rFonts w:ascii="Times New Roman" w:eastAsia="宋体" w:hAnsi="Times New Roman"/>
          <w:szCs w:val="20"/>
          <w:lang w:eastAsia="zh-CN"/>
        </w:rPr>
        <w:t xml:space="preserve">Chair’s notes, RAN1#112, February </w:t>
      </w:r>
      <w:r w:rsidR="00D6695D">
        <w:rPr>
          <w:rFonts w:ascii="Times New Roman" w:eastAsia="宋体" w:hAnsi="Times New Roman"/>
          <w:szCs w:val="20"/>
          <w:lang w:eastAsia="zh-CN"/>
        </w:rPr>
        <w:t>27</w:t>
      </w:r>
      <w:r w:rsidRPr="00E62991">
        <w:rPr>
          <w:rFonts w:ascii="Times New Roman" w:eastAsia="宋体" w:hAnsi="Times New Roman"/>
          <w:szCs w:val="20"/>
          <w:lang w:eastAsia="zh-CN"/>
        </w:rPr>
        <w:t xml:space="preserve"> – March </w:t>
      </w:r>
      <w:r w:rsidR="00D6695D">
        <w:rPr>
          <w:rFonts w:ascii="Times New Roman" w:eastAsia="宋体" w:hAnsi="Times New Roman"/>
          <w:szCs w:val="20"/>
          <w:lang w:eastAsia="zh-CN"/>
        </w:rPr>
        <w:t>3</w:t>
      </w:r>
      <w:r w:rsidRPr="00E62991">
        <w:rPr>
          <w:rFonts w:ascii="Times New Roman" w:eastAsia="宋体" w:hAnsi="Times New Roman"/>
          <w:szCs w:val="20"/>
          <w:lang w:eastAsia="zh-CN"/>
        </w:rPr>
        <w:t>, 2023.</w:t>
      </w:r>
      <w:bookmarkEnd w:id="5"/>
    </w:p>
    <w:p w14:paraId="4F7E9820" w14:textId="2E154874" w:rsidR="00070F8D" w:rsidRPr="00070F8D" w:rsidRDefault="00070F8D" w:rsidP="00E62991">
      <w:pPr>
        <w:widowControl w:val="0"/>
        <w:tabs>
          <w:tab w:val="num" w:pos="708"/>
        </w:tabs>
        <w:spacing w:after="60"/>
        <w:jc w:val="both"/>
      </w:pPr>
      <w:bookmarkStart w:id="7" w:name="_Ref127274194"/>
      <w:bookmarkEnd w:id="6"/>
      <w:bookmarkEnd w:id="7"/>
    </w:p>
    <w:sectPr w:rsidR="00070F8D" w:rsidRPr="00070F8D" w:rsidSect="00B065CF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E13A" w14:textId="77777777" w:rsidR="002D46C7" w:rsidRDefault="002D46C7">
      <w:pPr>
        <w:spacing w:after="0"/>
      </w:pPr>
      <w:r>
        <w:separator/>
      </w:r>
    </w:p>
  </w:endnote>
  <w:endnote w:type="continuationSeparator" w:id="0">
    <w:p w14:paraId="692674B1" w14:textId="77777777" w:rsidR="002D46C7" w:rsidRDefault="002D46C7">
      <w:pPr>
        <w:spacing w:after="0"/>
      </w:pPr>
      <w:r>
        <w:continuationSeparator/>
      </w:r>
    </w:p>
  </w:endnote>
  <w:endnote w:type="continuationNotice" w:id="1">
    <w:p w14:paraId="5271C859" w14:textId="77777777" w:rsidR="002D46C7" w:rsidRDefault="002D46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428E9" w14:textId="77777777" w:rsidR="002D46C7" w:rsidRDefault="002D46C7">
      <w:pPr>
        <w:spacing w:after="0"/>
      </w:pPr>
      <w:r>
        <w:separator/>
      </w:r>
    </w:p>
  </w:footnote>
  <w:footnote w:type="continuationSeparator" w:id="0">
    <w:p w14:paraId="4C3BE2DA" w14:textId="77777777" w:rsidR="002D46C7" w:rsidRDefault="002D46C7">
      <w:pPr>
        <w:spacing w:after="0"/>
      </w:pPr>
      <w:r>
        <w:continuationSeparator/>
      </w:r>
    </w:p>
  </w:footnote>
  <w:footnote w:type="continuationNotice" w:id="1">
    <w:p w14:paraId="6C39822C" w14:textId="77777777" w:rsidR="002D46C7" w:rsidRDefault="002D46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842FE"/>
    <w:multiLevelType w:val="hybridMultilevel"/>
    <w:tmpl w:val="81B0C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4293BD1"/>
    <w:multiLevelType w:val="hybridMultilevel"/>
    <w:tmpl w:val="1974F35A"/>
    <w:lvl w:ilvl="0" w:tplc="84808BC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8467F"/>
    <w:multiLevelType w:val="hybridMultilevel"/>
    <w:tmpl w:val="5FEC4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CC02016A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141FA0"/>
    <w:multiLevelType w:val="hybridMultilevel"/>
    <w:tmpl w:val="E820B8E0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35ADB"/>
    <w:multiLevelType w:val="hybridMultilevel"/>
    <w:tmpl w:val="9CD4E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417E7B"/>
    <w:multiLevelType w:val="hybridMultilevel"/>
    <w:tmpl w:val="30FE05F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0" w15:restartNumberingAfterBreak="0">
    <w:nsid w:val="60FD2086"/>
    <w:multiLevelType w:val="hybridMultilevel"/>
    <w:tmpl w:val="2C2CFE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0004">
    <w:abstractNumId w:val="4"/>
  </w:num>
  <w:num w:numId="2" w16cid:durableId="950403843">
    <w:abstractNumId w:val="15"/>
  </w:num>
  <w:num w:numId="3" w16cid:durableId="1079015364">
    <w:abstractNumId w:val="21"/>
  </w:num>
  <w:num w:numId="4" w16cid:durableId="512382892">
    <w:abstractNumId w:val="31"/>
  </w:num>
  <w:num w:numId="5" w16cid:durableId="1649358100">
    <w:abstractNumId w:val="17"/>
  </w:num>
  <w:num w:numId="6" w16cid:durableId="1809589007">
    <w:abstractNumId w:val="35"/>
  </w:num>
  <w:num w:numId="7" w16cid:durableId="185367065">
    <w:abstractNumId w:val="5"/>
  </w:num>
  <w:num w:numId="8" w16cid:durableId="1530601961">
    <w:abstractNumId w:val="17"/>
    <w:lvlOverride w:ilvl="0">
      <w:startOverride w:val="1"/>
    </w:lvlOverride>
  </w:num>
  <w:num w:numId="9" w16cid:durableId="993994022">
    <w:abstractNumId w:val="20"/>
  </w:num>
  <w:num w:numId="10" w16cid:durableId="348991203">
    <w:abstractNumId w:val="13"/>
  </w:num>
  <w:num w:numId="11" w16cid:durableId="1275862915">
    <w:abstractNumId w:val="17"/>
  </w:num>
  <w:num w:numId="12" w16cid:durableId="1516379075">
    <w:abstractNumId w:val="29"/>
  </w:num>
  <w:num w:numId="13" w16cid:durableId="1020474016">
    <w:abstractNumId w:val="34"/>
  </w:num>
  <w:num w:numId="14" w16cid:durableId="1087726483">
    <w:abstractNumId w:val="16"/>
  </w:num>
  <w:num w:numId="15" w16cid:durableId="1514148847">
    <w:abstractNumId w:val="17"/>
  </w:num>
  <w:num w:numId="16" w16cid:durableId="487864682">
    <w:abstractNumId w:val="17"/>
  </w:num>
  <w:num w:numId="17" w16cid:durableId="1212615735">
    <w:abstractNumId w:val="17"/>
  </w:num>
  <w:num w:numId="18" w16cid:durableId="800075210">
    <w:abstractNumId w:val="17"/>
  </w:num>
  <w:num w:numId="19" w16cid:durableId="620767867">
    <w:abstractNumId w:val="17"/>
  </w:num>
  <w:num w:numId="20" w16cid:durableId="716516663">
    <w:abstractNumId w:val="28"/>
  </w:num>
  <w:num w:numId="21" w16cid:durableId="1324696538">
    <w:abstractNumId w:val="7"/>
  </w:num>
  <w:num w:numId="22" w16cid:durableId="171066490">
    <w:abstractNumId w:val="24"/>
  </w:num>
  <w:num w:numId="23" w16cid:durableId="265164027">
    <w:abstractNumId w:val="12"/>
  </w:num>
  <w:num w:numId="24" w16cid:durableId="1728260542">
    <w:abstractNumId w:val="33"/>
  </w:num>
  <w:num w:numId="25" w16cid:durableId="129858721">
    <w:abstractNumId w:val="19"/>
  </w:num>
  <w:num w:numId="26" w16cid:durableId="1677153504">
    <w:abstractNumId w:val="6"/>
  </w:num>
  <w:num w:numId="27" w16cid:durableId="1840073387">
    <w:abstractNumId w:val="32"/>
  </w:num>
  <w:num w:numId="28" w16cid:durableId="1431467531">
    <w:abstractNumId w:val="26"/>
  </w:num>
  <w:num w:numId="29" w16cid:durableId="768549666">
    <w:abstractNumId w:val="17"/>
    <w:lvlOverride w:ilvl="0">
      <w:startOverride w:val="1"/>
    </w:lvlOverride>
  </w:num>
  <w:num w:numId="30" w16cid:durableId="1337268032">
    <w:abstractNumId w:val="17"/>
    <w:lvlOverride w:ilvl="0">
      <w:startOverride w:val="1"/>
    </w:lvlOverride>
  </w:num>
  <w:num w:numId="31" w16cid:durableId="1340503784">
    <w:abstractNumId w:val="17"/>
  </w:num>
  <w:num w:numId="32" w16cid:durableId="910041011">
    <w:abstractNumId w:val="17"/>
  </w:num>
  <w:num w:numId="33" w16cid:durableId="1729567241">
    <w:abstractNumId w:val="17"/>
  </w:num>
  <w:num w:numId="34" w16cid:durableId="1394542180">
    <w:abstractNumId w:val="17"/>
  </w:num>
  <w:num w:numId="35" w16cid:durableId="1043553469">
    <w:abstractNumId w:val="8"/>
  </w:num>
  <w:num w:numId="36" w16cid:durableId="1872912109">
    <w:abstractNumId w:val="27"/>
  </w:num>
  <w:num w:numId="37" w16cid:durableId="1105882234">
    <w:abstractNumId w:val="9"/>
  </w:num>
  <w:num w:numId="38" w16cid:durableId="338390001">
    <w:abstractNumId w:val="36"/>
  </w:num>
  <w:num w:numId="39" w16cid:durableId="139856184">
    <w:abstractNumId w:val="17"/>
    <w:lvlOverride w:ilvl="0">
      <w:startOverride w:val="1"/>
    </w:lvlOverride>
  </w:num>
  <w:num w:numId="40" w16cid:durableId="1057245581">
    <w:abstractNumId w:val="25"/>
  </w:num>
  <w:num w:numId="41" w16cid:durableId="1826123703">
    <w:abstractNumId w:val="11"/>
  </w:num>
  <w:num w:numId="42" w16cid:durableId="798113562">
    <w:abstractNumId w:val="1"/>
  </w:num>
  <w:num w:numId="43" w16cid:durableId="400835679">
    <w:abstractNumId w:val="18"/>
  </w:num>
  <w:num w:numId="44" w16cid:durableId="2103838088">
    <w:abstractNumId w:val="17"/>
  </w:num>
  <w:num w:numId="45" w16cid:durableId="1376153415">
    <w:abstractNumId w:val="17"/>
  </w:num>
  <w:num w:numId="46" w16cid:durableId="135413443">
    <w:abstractNumId w:val="17"/>
    <w:lvlOverride w:ilvl="0">
      <w:startOverride w:val="1"/>
    </w:lvlOverride>
  </w:num>
  <w:num w:numId="47" w16cid:durableId="1006520783">
    <w:abstractNumId w:val="17"/>
    <w:lvlOverride w:ilvl="0">
      <w:startOverride w:val="1"/>
    </w:lvlOverride>
  </w:num>
  <w:num w:numId="48" w16cid:durableId="43914142">
    <w:abstractNumId w:val="23"/>
  </w:num>
  <w:num w:numId="49" w16cid:durableId="2035113811">
    <w:abstractNumId w:val="37"/>
  </w:num>
  <w:num w:numId="50" w16cid:durableId="352220794">
    <w:abstractNumId w:val="17"/>
  </w:num>
  <w:num w:numId="51" w16cid:durableId="706569121">
    <w:abstractNumId w:val="0"/>
  </w:num>
  <w:num w:numId="52" w16cid:durableId="1621112500">
    <w:abstractNumId w:val="14"/>
  </w:num>
  <w:num w:numId="53" w16cid:durableId="1683971655">
    <w:abstractNumId w:val="17"/>
  </w:num>
  <w:num w:numId="54" w16cid:durableId="1280451519">
    <w:abstractNumId w:val="17"/>
    <w:lvlOverride w:ilvl="0">
      <w:startOverride w:val="1"/>
    </w:lvlOverride>
  </w:num>
  <w:num w:numId="55" w16cid:durableId="715004152">
    <w:abstractNumId w:val="17"/>
  </w:num>
  <w:num w:numId="56" w16cid:durableId="352272446">
    <w:abstractNumId w:val="17"/>
  </w:num>
  <w:num w:numId="57" w16cid:durableId="1057820510">
    <w:abstractNumId w:val="17"/>
    <w:lvlOverride w:ilvl="0">
      <w:startOverride w:val="1"/>
    </w:lvlOverride>
  </w:num>
  <w:num w:numId="58" w16cid:durableId="1128086349">
    <w:abstractNumId w:val="10"/>
  </w:num>
  <w:num w:numId="59" w16cid:durableId="2056999012">
    <w:abstractNumId w:val="17"/>
  </w:num>
  <w:num w:numId="60" w16cid:durableId="2020154063">
    <w:abstractNumId w:val="17"/>
  </w:num>
  <w:num w:numId="61" w16cid:durableId="690689698">
    <w:abstractNumId w:val="17"/>
  </w:num>
  <w:num w:numId="62" w16cid:durableId="2032754301">
    <w:abstractNumId w:val="17"/>
  </w:num>
  <w:num w:numId="63" w16cid:durableId="1566603773">
    <w:abstractNumId w:val="22"/>
  </w:num>
  <w:num w:numId="64" w16cid:durableId="1955625195">
    <w:abstractNumId w:val="30"/>
  </w:num>
  <w:num w:numId="65" w16cid:durableId="1194225729">
    <w:abstractNumId w:val="38"/>
  </w:num>
  <w:num w:numId="66" w16cid:durableId="1988515250">
    <w:abstractNumId w:val="17"/>
  </w:num>
  <w:num w:numId="67" w16cid:durableId="1960985937">
    <w:abstractNumId w:val="17"/>
  </w:num>
  <w:num w:numId="68" w16cid:durableId="2098792214">
    <w:abstractNumId w:val="17"/>
    <w:lvlOverride w:ilvl="0">
      <w:startOverride w:val="1"/>
    </w:lvlOverride>
  </w:num>
  <w:num w:numId="69" w16cid:durableId="849950003">
    <w:abstractNumId w:val="2"/>
  </w:num>
  <w:num w:numId="70" w16cid:durableId="764228479">
    <w:abstractNumId w:val="3"/>
  </w:num>
  <w:num w:numId="71" w16cid:durableId="937372496">
    <w:abstractNumId w:val="17"/>
    <w:lvlOverride w:ilvl="0">
      <w:startOverride w:val="1"/>
    </w:lvlOverride>
  </w:num>
  <w:num w:numId="72" w16cid:durableId="1539707513">
    <w:abstractNumId w:val="17"/>
    <w:lvlOverride w:ilvl="0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3C5E"/>
    <w:rsid w:val="00003E46"/>
    <w:rsid w:val="0000538A"/>
    <w:rsid w:val="00005778"/>
    <w:rsid w:val="0000599D"/>
    <w:rsid w:val="00006618"/>
    <w:rsid w:val="00007103"/>
    <w:rsid w:val="00007489"/>
    <w:rsid w:val="0001064E"/>
    <w:rsid w:val="000109F6"/>
    <w:rsid w:val="00010DBA"/>
    <w:rsid w:val="00011613"/>
    <w:rsid w:val="00011D8E"/>
    <w:rsid w:val="000127AB"/>
    <w:rsid w:val="000128F3"/>
    <w:rsid w:val="00013171"/>
    <w:rsid w:val="000140B1"/>
    <w:rsid w:val="000146B2"/>
    <w:rsid w:val="00015FA1"/>
    <w:rsid w:val="000168D1"/>
    <w:rsid w:val="00016A5F"/>
    <w:rsid w:val="00016D0C"/>
    <w:rsid w:val="00016E82"/>
    <w:rsid w:val="00017094"/>
    <w:rsid w:val="000175EE"/>
    <w:rsid w:val="00017663"/>
    <w:rsid w:val="00017D46"/>
    <w:rsid w:val="00020081"/>
    <w:rsid w:val="0002017C"/>
    <w:rsid w:val="000205E2"/>
    <w:rsid w:val="00021E29"/>
    <w:rsid w:val="00022888"/>
    <w:rsid w:val="00022C52"/>
    <w:rsid w:val="00022EDA"/>
    <w:rsid w:val="00023FA7"/>
    <w:rsid w:val="0002409C"/>
    <w:rsid w:val="00024654"/>
    <w:rsid w:val="00024869"/>
    <w:rsid w:val="00025857"/>
    <w:rsid w:val="00026451"/>
    <w:rsid w:val="00026F1A"/>
    <w:rsid w:val="00026F63"/>
    <w:rsid w:val="000301E2"/>
    <w:rsid w:val="00030B20"/>
    <w:rsid w:val="00030CA6"/>
    <w:rsid w:val="000310F2"/>
    <w:rsid w:val="00032409"/>
    <w:rsid w:val="0003446C"/>
    <w:rsid w:val="000357C8"/>
    <w:rsid w:val="000357E0"/>
    <w:rsid w:val="000357E4"/>
    <w:rsid w:val="00035E5F"/>
    <w:rsid w:val="000378BB"/>
    <w:rsid w:val="00037F4C"/>
    <w:rsid w:val="000400D6"/>
    <w:rsid w:val="0004025A"/>
    <w:rsid w:val="000403F3"/>
    <w:rsid w:val="00040479"/>
    <w:rsid w:val="00040BB7"/>
    <w:rsid w:val="00041B19"/>
    <w:rsid w:val="00042DE2"/>
    <w:rsid w:val="000430DF"/>
    <w:rsid w:val="00043161"/>
    <w:rsid w:val="00043D64"/>
    <w:rsid w:val="0004462D"/>
    <w:rsid w:val="0004470B"/>
    <w:rsid w:val="000450EE"/>
    <w:rsid w:val="000452CA"/>
    <w:rsid w:val="0004668C"/>
    <w:rsid w:val="00046DCB"/>
    <w:rsid w:val="00046F4B"/>
    <w:rsid w:val="000470BE"/>
    <w:rsid w:val="00047429"/>
    <w:rsid w:val="00050158"/>
    <w:rsid w:val="00050B59"/>
    <w:rsid w:val="00051178"/>
    <w:rsid w:val="000530BE"/>
    <w:rsid w:val="00053B71"/>
    <w:rsid w:val="00054275"/>
    <w:rsid w:val="000542B5"/>
    <w:rsid w:val="000543DA"/>
    <w:rsid w:val="0005470F"/>
    <w:rsid w:val="00054A7C"/>
    <w:rsid w:val="000551AC"/>
    <w:rsid w:val="00055E65"/>
    <w:rsid w:val="00055EC8"/>
    <w:rsid w:val="00056013"/>
    <w:rsid w:val="0005649F"/>
    <w:rsid w:val="000573D7"/>
    <w:rsid w:val="000577EF"/>
    <w:rsid w:val="000579A3"/>
    <w:rsid w:val="00057FE7"/>
    <w:rsid w:val="000605A4"/>
    <w:rsid w:val="00060878"/>
    <w:rsid w:val="0006094E"/>
    <w:rsid w:val="00061823"/>
    <w:rsid w:val="000618EC"/>
    <w:rsid w:val="000621B0"/>
    <w:rsid w:val="00062557"/>
    <w:rsid w:val="00062C91"/>
    <w:rsid w:val="00063514"/>
    <w:rsid w:val="00064B9E"/>
    <w:rsid w:val="000650F4"/>
    <w:rsid w:val="00065507"/>
    <w:rsid w:val="00065C01"/>
    <w:rsid w:val="0006689E"/>
    <w:rsid w:val="0006731D"/>
    <w:rsid w:val="00067C53"/>
    <w:rsid w:val="000706D6"/>
    <w:rsid w:val="00070C35"/>
    <w:rsid w:val="00070F8D"/>
    <w:rsid w:val="000719A3"/>
    <w:rsid w:val="00071F52"/>
    <w:rsid w:val="000721A4"/>
    <w:rsid w:val="000721EA"/>
    <w:rsid w:val="0007247D"/>
    <w:rsid w:val="00072DFA"/>
    <w:rsid w:val="000737DA"/>
    <w:rsid w:val="00074148"/>
    <w:rsid w:val="00074B25"/>
    <w:rsid w:val="00082103"/>
    <w:rsid w:val="00082D19"/>
    <w:rsid w:val="00082F29"/>
    <w:rsid w:val="00083A35"/>
    <w:rsid w:val="00083D6E"/>
    <w:rsid w:val="00084150"/>
    <w:rsid w:val="0008534A"/>
    <w:rsid w:val="000855E7"/>
    <w:rsid w:val="00085AFE"/>
    <w:rsid w:val="00085B7C"/>
    <w:rsid w:val="0008631A"/>
    <w:rsid w:val="00087222"/>
    <w:rsid w:val="00087EFD"/>
    <w:rsid w:val="00090253"/>
    <w:rsid w:val="00090332"/>
    <w:rsid w:val="0009033A"/>
    <w:rsid w:val="00090D75"/>
    <w:rsid w:val="0009161A"/>
    <w:rsid w:val="0009171A"/>
    <w:rsid w:val="00093CB3"/>
    <w:rsid w:val="0009406E"/>
    <w:rsid w:val="00094A0F"/>
    <w:rsid w:val="00095195"/>
    <w:rsid w:val="000951FA"/>
    <w:rsid w:val="00096AC0"/>
    <w:rsid w:val="0009749B"/>
    <w:rsid w:val="000974E8"/>
    <w:rsid w:val="00097C15"/>
    <w:rsid w:val="000A023B"/>
    <w:rsid w:val="000A05AD"/>
    <w:rsid w:val="000A0AC3"/>
    <w:rsid w:val="000A11E2"/>
    <w:rsid w:val="000A1443"/>
    <w:rsid w:val="000A160A"/>
    <w:rsid w:val="000A19A6"/>
    <w:rsid w:val="000A19FA"/>
    <w:rsid w:val="000A1F55"/>
    <w:rsid w:val="000A2014"/>
    <w:rsid w:val="000A2B65"/>
    <w:rsid w:val="000A39C2"/>
    <w:rsid w:val="000A3F84"/>
    <w:rsid w:val="000A3F9E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6324"/>
    <w:rsid w:val="000A63E3"/>
    <w:rsid w:val="000B01C4"/>
    <w:rsid w:val="000B19B6"/>
    <w:rsid w:val="000B1A9C"/>
    <w:rsid w:val="000B2840"/>
    <w:rsid w:val="000B2A08"/>
    <w:rsid w:val="000B2D13"/>
    <w:rsid w:val="000B31E7"/>
    <w:rsid w:val="000B369B"/>
    <w:rsid w:val="000B401A"/>
    <w:rsid w:val="000B4755"/>
    <w:rsid w:val="000B518B"/>
    <w:rsid w:val="000B552D"/>
    <w:rsid w:val="000B5D21"/>
    <w:rsid w:val="000B61C6"/>
    <w:rsid w:val="000B6256"/>
    <w:rsid w:val="000B6F34"/>
    <w:rsid w:val="000B7F6D"/>
    <w:rsid w:val="000B7F70"/>
    <w:rsid w:val="000C2C32"/>
    <w:rsid w:val="000C31AA"/>
    <w:rsid w:val="000C31AF"/>
    <w:rsid w:val="000C3EB5"/>
    <w:rsid w:val="000C536B"/>
    <w:rsid w:val="000C6270"/>
    <w:rsid w:val="000C69C2"/>
    <w:rsid w:val="000C6B50"/>
    <w:rsid w:val="000C76B1"/>
    <w:rsid w:val="000C7E19"/>
    <w:rsid w:val="000D02CA"/>
    <w:rsid w:val="000D0A89"/>
    <w:rsid w:val="000D0F8B"/>
    <w:rsid w:val="000D1380"/>
    <w:rsid w:val="000D255D"/>
    <w:rsid w:val="000D377B"/>
    <w:rsid w:val="000D3875"/>
    <w:rsid w:val="000D3B3F"/>
    <w:rsid w:val="000D3D18"/>
    <w:rsid w:val="000D3FC3"/>
    <w:rsid w:val="000D4121"/>
    <w:rsid w:val="000D5252"/>
    <w:rsid w:val="000E0240"/>
    <w:rsid w:val="000E060F"/>
    <w:rsid w:val="000E0EFA"/>
    <w:rsid w:val="000E4021"/>
    <w:rsid w:val="000E5F7C"/>
    <w:rsid w:val="000E5F83"/>
    <w:rsid w:val="000E6B9A"/>
    <w:rsid w:val="000E730E"/>
    <w:rsid w:val="000F07C2"/>
    <w:rsid w:val="000F13AF"/>
    <w:rsid w:val="000F154B"/>
    <w:rsid w:val="000F1B73"/>
    <w:rsid w:val="000F1D9C"/>
    <w:rsid w:val="000F1EC8"/>
    <w:rsid w:val="000F29AF"/>
    <w:rsid w:val="000F2E6B"/>
    <w:rsid w:val="000F32BF"/>
    <w:rsid w:val="000F3BE9"/>
    <w:rsid w:val="000F4D42"/>
    <w:rsid w:val="000F4FA5"/>
    <w:rsid w:val="000F5A31"/>
    <w:rsid w:val="000F6EDA"/>
    <w:rsid w:val="00100EFD"/>
    <w:rsid w:val="0010152A"/>
    <w:rsid w:val="001023CF"/>
    <w:rsid w:val="00106222"/>
    <w:rsid w:val="00106B55"/>
    <w:rsid w:val="00106F86"/>
    <w:rsid w:val="00107C20"/>
    <w:rsid w:val="00107C2C"/>
    <w:rsid w:val="00110486"/>
    <w:rsid w:val="00110E11"/>
    <w:rsid w:val="00110E6D"/>
    <w:rsid w:val="00111536"/>
    <w:rsid w:val="001122BC"/>
    <w:rsid w:val="00112AE7"/>
    <w:rsid w:val="00112C2B"/>
    <w:rsid w:val="00113641"/>
    <w:rsid w:val="00113AFF"/>
    <w:rsid w:val="00113BBB"/>
    <w:rsid w:val="00113C7D"/>
    <w:rsid w:val="00115879"/>
    <w:rsid w:val="00115C98"/>
    <w:rsid w:val="001166E3"/>
    <w:rsid w:val="00116AC8"/>
    <w:rsid w:val="00117DA8"/>
    <w:rsid w:val="00120871"/>
    <w:rsid w:val="00121376"/>
    <w:rsid w:val="001225DF"/>
    <w:rsid w:val="00122C04"/>
    <w:rsid w:val="00123391"/>
    <w:rsid w:val="00123DB9"/>
    <w:rsid w:val="001256B3"/>
    <w:rsid w:val="00125C75"/>
    <w:rsid w:val="00126068"/>
    <w:rsid w:val="0012609F"/>
    <w:rsid w:val="00126A26"/>
    <w:rsid w:val="001301A3"/>
    <w:rsid w:val="001304FB"/>
    <w:rsid w:val="00131E35"/>
    <w:rsid w:val="00131F2F"/>
    <w:rsid w:val="0013227D"/>
    <w:rsid w:val="00133832"/>
    <w:rsid w:val="00133914"/>
    <w:rsid w:val="00133B01"/>
    <w:rsid w:val="00133B6E"/>
    <w:rsid w:val="001348C0"/>
    <w:rsid w:val="00134BC2"/>
    <w:rsid w:val="00134D64"/>
    <w:rsid w:val="001353CB"/>
    <w:rsid w:val="0013619F"/>
    <w:rsid w:val="00136685"/>
    <w:rsid w:val="001372E2"/>
    <w:rsid w:val="00140189"/>
    <w:rsid w:val="001401E4"/>
    <w:rsid w:val="0014028B"/>
    <w:rsid w:val="0014029F"/>
    <w:rsid w:val="00141EC8"/>
    <w:rsid w:val="00142086"/>
    <w:rsid w:val="001420AF"/>
    <w:rsid w:val="00142A89"/>
    <w:rsid w:val="00142E83"/>
    <w:rsid w:val="001437A6"/>
    <w:rsid w:val="00143E3A"/>
    <w:rsid w:val="0014495C"/>
    <w:rsid w:val="00145771"/>
    <w:rsid w:val="00145AD3"/>
    <w:rsid w:val="00146499"/>
    <w:rsid w:val="001464F2"/>
    <w:rsid w:val="00146E90"/>
    <w:rsid w:val="00147313"/>
    <w:rsid w:val="00150067"/>
    <w:rsid w:val="0015254F"/>
    <w:rsid w:val="001531E3"/>
    <w:rsid w:val="001549C9"/>
    <w:rsid w:val="001551C1"/>
    <w:rsid w:val="0015605F"/>
    <w:rsid w:val="001566CE"/>
    <w:rsid w:val="00156FB7"/>
    <w:rsid w:val="00157325"/>
    <w:rsid w:val="0015744B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5AEF"/>
    <w:rsid w:val="00166D18"/>
    <w:rsid w:val="00167819"/>
    <w:rsid w:val="00167E8E"/>
    <w:rsid w:val="001707E7"/>
    <w:rsid w:val="00172024"/>
    <w:rsid w:val="001720CC"/>
    <w:rsid w:val="001726E3"/>
    <w:rsid w:val="00172A2F"/>
    <w:rsid w:val="001734C2"/>
    <w:rsid w:val="00173D9F"/>
    <w:rsid w:val="00174570"/>
    <w:rsid w:val="00175B8F"/>
    <w:rsid w:val="00176818"/>
    <w:rsid w:val="00177982"/>
    <w:rsid w:val="00177C2E"/>
    <w:rsid w:val="001802BD"/>
    <w:rsid w:val="001802F6"/>
    <w:rsid w:val="00181CAD"/>
    <w:rsid w:val="00182702"/>
    <w:rsid w:val="00182982"/>
    <w:rsid w:val="00182C88"/>
    <w:rsid w:val="0018652C"/>
    <w:rsid w:val="00187B7F"/>
    <w:rsid w:val="00187B99"/>
    <w:rsid w:val="00187BB2"/>
    <w:rsid w:val="00187EF2"/>
    <w:rsid w:val="00190939"/>
    <w:rsid w:val="00191568"/>
    <w:rsid w:val="00191D8F"/>
    <w:rsid w:val="001921A9"/>
    <w:rsid w:val="00192515"/>
    <w:rsid w:val="001930AD"/>
    <w:rsid w:val="0019353B"/>
    <w:rsid w:val="001936D9"/>
    <w:rsid w:val="00193A5E"/>
    <w:rsid w:val="00193D59"/>
    <w:rsid w:val="00193F8C"/>
    <w:rsid w:val="001943A0"/>
    <w:rsid w:val="00195712"/>
    <w:rsid w:val="00195E61"/>
    <w:rsid w:val="00196610"/>
    <w:rsid w:val="00196ADD"/>
    <w:rsid w:val="00196D57"/>
    <w:rsid w:val="001A02F5"/>
    <w:rsid w:val="001A0C60"/>
    <w:rsid w:val="001A19EF"/>
    <w:rsid w:val="001A1F14"/>
    <w:rsid w:val="001A225B"/>
    <w:rsid w:val="001A278C"/>
    <w:rsid w:val="001A3E5A"/>
    <w:rsid w:val="001A3FC9"/>
    <w:rsid w:val="001A4C36"/>
    <w:rsid w:val="001A5CEC"/>
    <w:rsid w:val="001A6AF5"/>
    <w:rsid w:val="001A7A49"/>
    <w:rsid w:val="001A7AE6"/>
    <w:rsid w:val="001A7C11"/>
    <w:rsid w:val="001B00BB"/>
    <w:rsid w:val="001B10E0"/>
    <w:rsid w:val="001B2673"/>
    <w:rsid w:val="001B3983"/>
    <w:rsid w:val="001B3D2B"/>
    <w:rsid w:val="001B435D"/>
    <w:rsid w:val="001B4810"/>
    <w:rsid w:val="001B567A"/>
    <w:rsid w:val="001B5B2E"/>
    <w:rsid w:val="001B6797"/>
    <w:rsid w:val="001B690C"/>
    <w:rsid w:val="001B6C95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0ED7"/>
    <w:rsid w:val="001D1FDF"/>
    <w:rsid w:val="001D3984"/>
    <w:rsid w:val="001D456A"/>
    <w:rsid w:val="001D4B14"/>
    <w:rsid w:val="001D5DDF"/>
    <w:rsid w:val="001D60CB"/>
    <w:rsid w:val="001D7EF6"/>
    <w:rsid w:val="001E03B6"/>
    <w:rsid w:val="001E0E46"/>
    <w:rsid w:val="001E3CD0"/>
    <w:rsid w:val="001E577B"/>
    <w:rsid w:val="001E63E2"/>
    <w:rsid w:val="001E6899"/>
    <w:rsid w:val="001E70BA"/>
    <w:rsid w:val="001F0623"/>
    <w:rsid w:val="001F1248"/>
    <w:rsid w:val="001F1801"/>
    <w:rsid w:val="001F36D9"/>
    <w:rsid w:val="001F4989"/>
    <w:rsid w:val="001F4B67"/>
    <w:rsid w:val="001F6D01"/>
    <w:rsid w:val="001F72E5"/>
    <w:rsid w:val="001F76B4"/>
    <w:rsid w:val="001F7F7D"/>
    <w:rsid w:val="00200162"/>
    <w:rsid w:val="00200566"/>
    <w:rsid w:val="00200647"/>
    <w:rsid w:val="0020206F"/>
    <w:rsid w:val="00202D06"/>
    <w:rsid w:val="00203BD3"/>
    <w:rsid w:val="0020436B"/>
    <w:rsid w:val="002044B4"/>
    <w:rsid w:val="002046CF"/>
    <w:rsid w:val="002047F0"/>
    <w:rsid w:val="00204F4C"/>
    <w:rsid w:val="002053AA"/>
    <w:rsid w:val="0020592F"/>
    <w:rsid w:val="002069AC"/>
    <w:rsid w:val="00206B02"/>
    <w:rsid w:val="00207A9C"/>
    <w:rsid w:val="00210FF3"/>
    <w:rsid w:val="002113EE"/>
    <w:rsid w:val="00212409"/>
    <w:rsid w:val="00212AB1"/>
    <w:rsid w:val="00212B49"/>
    <w:rsid w:val="00213255"/>
    <w:rsid w:val="00213DB8"/>
    <w:rsid w:val="00214313"/>
    <w:rsid w:val="00214B5F"/>
    <w:rsid w:val="002154B4"/>
    <w:rsid w:val="00215B66"/>
    <w:rsid w:val="00215D2B"/>
    <w:rsid w:val="00215F27"/>
    <w:rsid w:val="0021635C"/>
    <w:rsid w:val="00216884"/>
    <w:rsid w:val="00216BDD"/>
    <w:rsid w:val="00216E1A"/>
    <w:rsid w:val="002170EC"/>
    <w:rsid w:val="00217C0E"/>
    <w:rsid w:val="00220E39"/>
    <w:rsid w:val="002217EF"/>
    <w:rsid w:val="00222CAA"/>
    <w:rsid w:val="00222E70"/>
    <w:rsid w:val="00223BAA"/>
    <w:rsid w:val="00223FE7"/>
    <w:rsid w:val="002242CF"/>
    <w:rsid w:val="00225159"/>
    <w:rsid w:val="002252EE"/>
    <w:rsid w:val="00225375"/>
    <w:rsid w:val="00225F22"/>
    <w:rsid w:val="00225FAC"/>
    <w:rsid w:val="0022688A"/>
    <w:rsid w:val="002279CF"/>
    <w:rsid w:val="00230BBD"/>
    <w:rsid w:val="00230F92"/>
    <w:rsid w:val="00232240"/>
    <w:rsid w:val="002324FC"/>
    <w:rsid w:val="00233201"/>
    <w:rsid w:val="0023402F"/>
    <w:rsid w:val="00234783"/>
    <w:rsid w:val="0023628B"/>
    <w:rsid w:val="0023670B"/>
    <w:rsid w:val="00236B20"/>
    <w:rsid w:val="00236E3C"/>
    <w:rsid w:val="00241E49"/>
    <w:rsid w:val="002423EB"/>
    <w:rsid w:val="00242CB5"/>
    <w:rsid w:val="00242FB1"/>
    <w:rsid w:val="00243057"/>
    <w:rsid w:val="00244F6C"/>
    <w:rsid w:val="00244FC0"/>
    <w:rsid w:val="002453D1"/>
    <w:rsid w:val="0024563C"/>
    <w:rsid w:val="00250D07"/>
    <w:rsid w:val="00250F6A"/>
    <w:rsid w:val="002514AD"/>
    <w:rsid w:val="00251C94"/>
    <w:rsid w:val="002524C4"/>
    <w:rsid w:val="00252A42"/>
    <w:rsid w:val="002532D4"/>
    <w:rsid w:val="00253BC6"/>
    <w:rsid w:val="00254515"/>
    <w:rsid w:val="002545A0"/>
    <w:rsid w:val="00254BD0"/>
    <w:rsid w:val="002561C0"/>
    <w:rsid w:val="00256280"/>
    <w:rsid w:val="0025708F"/>
    <w:rsid w:val="00257226"/>
    <w:rsid w:val="00257FDA"/>
    <w:rsid w:val="00260041"/>
    <w:rsid w:val="002601F6"/>
    <w:rsid w:val="00260347"/>
    <w:rsid w:val="00260AAB"/>
    <w:rsid w:val="00262968"/>
    <w:rsid w:val="00262AE8"/>
    <w:rsid w:val="002658CE"/>
    <w:rsid w:val="002660D8"/>
    <w:rsid w:val="002671CC"/>
    <w:rsid w:val="00267985"/>
    <w:rsid w:val="00267B5F"/>
    <w:rsid w:val="002701F9"/>
    <w:rsid w:val="00270318"/>
    <w:rsid w:val="00270584"/>
    <w:rsid w:val="00270A0F"/>
    <w:rsid w:val="00270BDE"/>
    <w:rsid w:val="0027193D"/>
    <w:rsid w:val="00272453"/>
    <w:rsid w:val="00272DEF"/>
    <w:rsid w:val="002732C9"/>
    <w:rsid w:val="00274D99"/>
    <w:rsid w:val="00275A6F"/>
    <w:rsid w:val="00275FC3"/>
    <w:rsid w:val="002763FD"/>
    <w:rsid w:val="00276EFC"/>
    <w:rsid w:val="00277008"/>
    <w:rsid w:val="00277887"/>
    <w:rsid w:val="00280467"/>
    <w:rsid w:val="00280D93"/>
    <w:rsid w:val="00281123"/>
    <w:rsid w:val="00281372"/>
    <w:rsid w:val="00281D72"/>
    <w:rsid w:val="00282A01"/>
    <w:rsid w:val="00282B68"/>
    <w:rsid w:val="00283665"/>
    <w:rsid w:val="002839F3"/>
    <w:rsid w:val="002840E6"/>
    <w:rsid w:val="002849AA"/>
    <w:rsid w:val="0028514C"/>
    <w:rsid w:val="00285CD8"/>
    <w:rsid w:val="00285D0B"/>
    <w:rsid w:val="002864B0"/>
    <w:rsid w:val="002865EC"/>
    <w:rsid w:val="00287ABA"/>
    <w:rsid w:val="00287E1C"/>
    <w:rsid w:val="00287E24"/>
    <w:rsid w:val="00287F6C"/>
    <w:rsid w:val="00291A6B"/>
    <w:rsid w:val="00291F4B"/>
    <w:rsid w:val="00291FC6"/>
    <w:rsid w:val="00292992"/>
    <w:rsid w:val="0029299B"/>
    <w:rsid w:val="002930AC"/>
    <w:rsid w:val="002933AD"/>
    <w:rsid w:val="00293946"/>
    <w:rsid w:val="0029439D"/>
    <w:rsid w:val="002951EF"/>
    <w:rsid w:val="00295613"/>
    <w:rsid w:val="0029679D"/>
    <w:rsid w:val="002968BA"/>
    <w:rsid w:val="00296AE9"/>
    <w:rsid w:val="00297876"/>
    <w:rsid w:val="00297B3D"/>
    <w:rsid w:val="002A14D7"/>
    <w:rsid w:val="002A1668"/>
    <w:rsid w:val="002A1B34"/>
    <w:rsid w:val="002A3392"/>
    <w:rsid w:val="002A3EE4"/>
    <w:rsid w:val="002A4230"/>
    <w:rsid w:val="002A5046"/>
    <w:rsid w:val="002A5601"/>
    <w:rsid w:val="002A6A79"/>
    <w:rsid w:val="002A6B13"/>
    <w:rsid w:val="002A6BAB"/>
    <w:rsid w:val="002A6D6B"/>
    <w:rsid w:val="002A7101"/>
    <w:rsid w:val="002A7A56"/>
    <w:rsid w:val="002B0249"/>
    <w:rsid w:val="002B105A"/>
    <w:rsid w:val="002B2AC8"/>
    <w:rsid w:val="002B50F7"/>
    <w:rsid w:val="002B5267"/>
    <w:rsid w:val="002B585D"/>
    <w:rsid w:val="002B5D4A"/>
    <w:rsid w:val="002B5F24"/>
    <w:rsid w:val="002B733F"/>
    <w:rsid w:val="002B7D39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5EFA"/>
    <w:rsid w:val="002C64E4"/>
    <w:rsid w:val="002C678E"/>
    <w:rsid w:val="002C7C2F"/>
    <w:rsid w:val="002C7E97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6C7"/>
    <w:rsid w:val="002D4C1C"/>
    <w:rsid w:val="002D50F3"/>
    <w:rsid w:val="002D525C"/>
    <w:rsid w:val="002D5880"/>
    <w:rsid w:val="002D69E0"/>
    <w:rsid w:val="002D69F5"/>
    <w:rsid w:val="002D6CCF"/>
    <w:rsid w:val="002D7E14"/>
    <w:rsid w:val="002E031B"/>
    <w:rsid w:val="002E0697"/>
    <w:rsid w:val="002E0A80"/>
    <w:rsid w:val="002E0C26"/>
    <w:rsid w:val="002E2379"/>
    <w:rsid w:val="002E2599"/>
    <w:rsid w:val="002E3504"/>
    <w:rsid w:val="002E3BE5"/>
    <w:rsid w:val="002E3FA2"/>
    <w:rsid w:val="002E4740"/>
    <w:rsid w:val="002E568F"/>
    <w:rsid w:val="002E5C17"/>
    <w:rsid w:val="002E64D1"/>
    <w:rsid w:val="002E6D83"/>
    <w:rsid w:val="002E6F72"/>
    <w:rsid w:val="002E734A"/>
    <w:rsid w:val="002E74E6"/>
    <w:rsid w:val="002F0759"/>
    <w:rsid w:val="002F0AD4"/>
    <w:rsid w:val="002F10A9"/>
    <w:rsid w:val="002F1807"/>
    <w:rsid w:val="002F2734"/>
    <w:rsid w:val="002F33E2"/>
    <w:rsid w:val="002F3A51"/>
    <w:rsid w:val="002F3C13"/>
    <w:rsid w:val="002F3E9D"/>
    <w:rsid w:val="002F452B"/>
    <w:rsid w:val="002F4B88"/>
    <w:rsid w:val="002F52B7"/>
    <w:rsid w:val="002F5485"/>
    <w:rsid w:val="002F5DE4"/>
    <w:rsid w:val="00300394"/>
    <w:rsid w:val="003006BC"/>
    <w:rsid w:val="00301870"/>
    <w:rsid w:val="00302220"/>
    <w:rsid w:val="00302DFE"/>
    <w:rsid w:val="00303712"/>
    <w:rsid w:val="003044ED"/>
    <w:rsid w:val="00306C91"/>
    <w:rsid w:val="00306CA2"/>
    <w:rsid w:val="00307457"/>
    <w:rsid w:val="00307FFC"/>
    <w:rsid w:val="0031025E"/>
    <w:rsid w:val="003105B1"/>
    <w:rsid w:val="00311DF2"/>
    <w:rsid w:val="003120CC"/>
    <w:rsid w:val="0031231B"/>
    <w:rsid w:val="00312FDB"/>
    <w:rsid w:val="0031325A"/>
    <w:rsid w:val="0031349A"/>
    <w:rsid w:val="00314379"/>
    <w:rsid w:val="00315747"/>
    <w:rsid w:val="003161A2"/>
    <w:rsid w:val="00317332"/>
    <w:rsid w:val="003201E9"/>
    <w:rsid w:val="00320966"/>
    <w:rsid w:val="00320C02"/>
    <w:rsid w:val="003258B3"/>
    <w:rsid w:val="00326A27"/>
    <w:rsid w:val="0032770E"/>
    <w:rsid w:val="003277EF"/>
    <w:rsid w:val="003302B8"/>
    <w:rsid w:val="00330A39"/>
    <w:rsid w:val="00331DCF"/>
    <w:rsid w:val="0033287B"/>
    <w:rsid w:val="003330FD"/>
    <w:rsid w:val="00334C5D"/>
    <w:rsid w:val="0033599A"/>
    <w:rsid w:val="0033667C"/>
    <w:rsid w:val="00336822"/>
    <w:rsid w:val="003371E3"/>
    <w:rsid w:val="0033720B"/>
    <w:rsid w:val="003372BD"/>
    <w:rsid w:val="003374C8"/>
    <w:rsid w:val="00337B49"/>
    <w:rsid w:val="00340068"/>
    <w:rsid w:val="003409E6"/>
    <w:rsid w:val="00340F9A"/>
    <w:rsid w:val="00342156"/>
    <w:rsid w:val="00343A9C"/>
    <w:rsid w:val="00343AB0"/>
    <w:rsid w:val="00344440"/>
    <w:rsid w:val="0034475B"/>
    <w:rsid w:val="003447FF"/>
    <w:rsid w:val="0034522C"/>
    <w:rsid w:val="003457BE"/>
    <w:rsid w:val="00345C75"/>
    <w:rsid w:val="00346205"/>
    <w:rsid w:val="0034637B"/>
    <w:rsid w:val="0034774A"/>
    <w:rsid w:val="003501CA"/>
    <w:rsid w:val="00352441"/>
    <w:rsid w:val="003528EA"/>
    <w:rsid w:val="00353850"/>
    <w:rsid w:val="00353A52"/>
    <w:rsid w:val="0035430A"/>
    <w:rsid w:val="00354636"/>
    <w:rsid w:val="00354D4B"/>
    <w:rsid w:val="00354D65"/>
    <w:rsid w:val="00354E0E"/>
    <w:rsid w:val="003558B7"/>
    <w:rsid w:val="00356815"/>
    <w:rsid w:val="003568F9"/>
    <w:rsid w:val="00356C86"/>
    <w:rsid w:val="003578A3"/>
    <w:rsid w:val="00357DD1"/>
    <w:rsid w:val="0036113F"/>
    <w:rsid w:val="00361278"/>
    <w:rsid w:val="003612A5"/>
    <w:rsid w:val="003620E2"/>
    <w:rsid w:val="003633D5"/>
    <w:rsid w:val="00363D4B"/>
    <w:rsid w:val="0036647F"/>
    <w:rsid w:val="00366647"/>
    <w:rsid w:val="00367F0B"/>
    <w:rsid w:val="003705F1"/>
    <w:rsid w:val="00370DF9"/>
    <w:rsid w:val="00370EF5"/>
    <w:rsid w:val="00370F20"/>
    <w:rsid w:val="003710C8"/>
    <w:rsid w:val="0037131C"/>
    <w:rsid w:val="00372549"/>
    <w:rsid w:val="00373A35"/>
    <w:rsid w:val="00373CDC"/>
    <w:rsid w:val="00374370"/>
    <w:rsid w:val="00375141"/>
    <w:rsid w:val="003757A8"/>
    <w:rsid w:val="003771F1"/>
    <w:rsid w:val="003773BD"/>
    <w:rsid w:val="00380070"/>
    <w:rsid w:val="00384076"/>
    <w:rsid w:val="0038432E"/>
    <w:rsid w:val="00384A0F"/>
    <w:rsid w:val="00384B39"/>
    <w:rsid w:val="00385088"/>
    <w:rsid w:val="00385453"/>
    <w:rsid w:val="00385E07"/>
    <w:rsid w:val="0038616C"/>
    <w:rsid w:val="0038632F"/>
    <w:rsid w:val="00386A10"/>
    <w:rsid w:val="00386C76"/>
    <w:rsid w:val="003870A1"/>
    <w:rsid w:val="00387168"/>
    <w:rsid w:val="00387B3E"/>
    <w:rsid w:val="00390493"/>
    <w:rsid w:val="00393636"/>
    <w:rsid w:val="003938A7"/>
    <w:rsid w:val="00394BB0"/>
    <w:rsid w:val="00395B4F"/>
    <w:rsid w:val="00396996"/>
    <w:rsid w:val="00397A6F"/>
    <w:rsid w:val="003A053E"/>
    <w:rsid w:val="003A0938"/>
    <w:rsid w:val="003A0F22"/>
    <w:rsid w:val="003A1313"/>
    <w:rsid w:val="003A233C"/>
    <w:rsid w:val="003A2DC5"/>
    <w:rsid w:val="003A3300"/>
    <w:rsid w:val="003A4C96"/>
    <w:rsid w:val="003A7730"/>
    <w:rsid w:val="003A7EBC"/>
    <w:rsid w:val="003B010F"/>
    <w:rsid w:val="003B0A2A"/>
    <w:rsid w:val="003B11B8"/>
    <w:rsid w:val="003B1712"/>
    <w:rsid w:val="003B1C5C"/>
    <w:rsid w:val="003B2206"/>
    <w:rsid w:val="003B27AB"/>
    <w:rsid w:val="003B2EC5"/>
    <w:rsid w:val="003B38F0"/>
    <w:rsid w:val="003B3965"/>
    <w:rsid w:val="003B5085"/>
    <w:rsid w:val="003B5A2A"/>
    <w:rsid w:val="003B5C88"/>
    <w:rsid w:val="003B795D"/>
    <w:rsid w:val="003C05FB"/>
    <w:rsid w:val="003C14C5"/>
    <w:rsid w:val="003C1B6E"/>
    <w:rsid w:val="003C2008"/>
    <w:rsid w:val="003C2A92"/>
    <w:rsid w:val="003C30AB"/>
    <w:rsid w:val="003C34B4"/>
    <w:rsid w:val="003C3794"/>
    <w:rsid w:val="003C3E3A"/>
    <w:rsid w:val="003C6146"/>
    <w:rsid w:val="003C67EA"/>
    <w:rsid w:val="003C6A29"/>
    <w:rsid w:val="003C6D45"/>
    <w:rsid w:val="003C7E12"/>
    <w:rsid w:val="003C7F45"/>
    <w:rsid w:val="003D0310"/>
    <w:rsid w:val="003D22C8"/>
    <w:rsid w:val="003D3316"/>
    <w:rsid w:val="003D3A77"/>
    <w:rsid w:val="003D4037"/>
    <w:rsid w:val="003D4457"/>
    <w:rsid w:val="003D4F92"/>
    <w:rsid w:val="003D4FC3"/>
    <w:rsid w:val="003D5A88"/>
    <w:rsid w:val="003D6521"/>
    <w:rsid w:val="003D6F03"/>
    <w:rsid w:val="003D7582"/>
    <w:rsid w:val="003D7956"/>
    <w:rsid w:val="003D7E83"/>
    <w:rsid w:val="003E023E"/>
    <w:rsid w:val="003E0462"/>
    <w:rsid w:val="003E0918"/>
    <w:rsid w:val="003E0E64"/>
    <w:rsid w:val="003E110D"/>
    <w:rsid w:val="003E14EE"/>
    <w:rsid w:val="003E2E18"/>
    <w:rsid w:val="003E47BF"/>
    <w:rsid w:val="003E52BE"/>
    <w:rsid w:val="003E56C8"/>
    <w:rsid w:val="003E5D1B"/>
    <w:rsid w:val="003E5DA8"/>
    <w:rsid w:val="003E639D"/>
    <w:rsid w:val="003E686D"/>
    <w:rsid w:val="003E6EA8"/>
    <w:rsid w:val="003E6F82"/>
    <w:rsid w:val="003E71AD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3F7E2E"/>
    <w:rsid w:val="00400351"/>
    <w:rsid w:val="0040089D"/>
    <w:rsid w:val="00400E57"/>
    <w:rsid w:val="0040134F"/>
    <w:rsid w:val="00401958"/>
    <w:rsid w:val="00403E39"/>
    <w:rsid w:val="004041B0"/>
    <w:rsid w:val="00404D7B"/>
    <w:rsid w:val="004058E4"/>
    <w:rsid w:val="00405BB6"/>
    <w:rsid w:val="00406235"/>
    <w:rsid w:val="00411EED"/>
    <w:rsid w:val="00412196"/>
    <w:rsid w:val="00412803"/>
    <w:rsid w:val="00412F7E"/>
    <w:rsid w:val="004141F9"/>
    <w:rsid w:val="004145EA"/>
    <w:rsid w:val="00414ACC"/>
    <w:rsid w:val="00415A4F"/>
    <w:rsid w:val="00415ACA"/>
    <w:rsid w:val="0041601B"/>
    <w:rsid w:val="004161CA"/>
    <w:rsid w:val="00416C02"/>
    <w:rsid w:val="00416DAE"/>
    <w:rsid w:val="0041775A"/>
    <w:rsid w:val="00417C81"/>
    <w:rsid w:val="00417D8F"/>
    <w:rsid w:val="00420049"/>
    <w:rsid w:val="004201E6"/>
    <w:rsid w:val="00420482"/>
    <w:rsid w:val="00421F40"/>
    <w:rsid w:val="004224E6"/>
    <w:rsid w:val="00422F8D"/>
    <w:rsid w:val="0042306F"/>
    <w:rsid w:val="00423F8B"/>
    <w:rsid w:val="004245B5"/>
    <w:rsid w:val="00424719"/>
    <w:rsid w:val="00424A32"/>
    <w:rsid w:val="00425B40"/>
    <w:rsid w:val="00425B61"/>
    <w:rsid w:val="004260A5"/>
    <w:rsid w:val="004264BF"/>
    <w:rsid w:val="0042736F"/>
    <w:rsid w:val="004277B9"/>
    <w:rsid w:val="00431286"/>
    <w:rsid w:val="0043208E"/>
    <w:rsid w:val="004320F0"/>
    <w:rsid w:val="004326F8"/>
    <w:rsid w:val="004328C4"/>
    <w:rsid w:val="004329DA"/>
    <w:rsid w:val="00433513"/>
    <w:rsid w:val="004345E3"/>
    <w:rsid w:val="00434D56"/>
    <w:rsid w:val="00440215"/>
    <w:rsid w:val="00440D5C"/>
    <w:rsid w:val="004410C7"/>
    <w:rsid w:val="00441648"/>
    <w:rsid w:val="00441C0F"/>
    <w:rsid w:val="004424C3"/>
    <w:rsid w:val="00442820"/>
    <w:rsid w:val="004429D1"/>
    <w:rsid w:val="00442C77"/>
    <w:rsid w:val="004435D1"/>
    <w:rsid w:val="00443DDA"/>
    <w:rsid w:val="00444D30"/>
    <w:rsid w:val="00445309"/>
    <w:rsid w:val="004453E4"/>
    <w:rsid w:val="00447078"/>
    <w:rsid w:val="004479F1"/>
    <w:rsid w:val="004500DD"/>
    <w:rsid w:val="00450402"/>
    <w:rsid w:val="00450AE7"/>
    <w:rsid w:val="00451117"/>
    <w:rsid w:val="00451F5B"/>
    <w:rsid w:val="004520BF"/>
    <w:rsid w:val="0045241B"/>
    <w:rsid w:val="00453401"/>
    <w:rsid w:val="00453D59"/>
    <w:rsid w:val="00454115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31AD"/>
    <w:rsid w:val="00463525"/>
    <w:rsid w:val="00463743"/>
    <w:rsid w:val="00463E6D"/>
    <w:rsid w:val="00463FF3"/>
    <w:rsid w:val="004642AB"/>
    <w:rsid w:val="00464A67"/>
    <w:rsid w:val="004650F4"/>
    <w:rsid w:val="004659A3"/>
    <w:rsid w:val="00466022"/>
    <w:rsid w:val="004666CD"/>
    <w:rsid w:val="00470A06"/>
    <w:rsid w:val="00470BE3"/>
    <w:rsid w:val="00470DB5"/>
    <w:rsid w:val="00471305"/>
    <w:rsid w:val="0047149D"/>
    <w:rsid w:val="00471C95"/>
    <w:rsid w:val="00471F6A"/>
    <w:rsid w:val="004726C3"/>
    <w:rsid w:val="00472C2A"/>
    <w:rsid w:val="00472E39"/>
    <w:rsid w:val="00473451"/>
    <w:rsid w:val="00473B6C"/>
    <w:rsid w:val="00475759"/>
    <w:rsid w:val="00475B3D"/>
    <w:rsid w:val="00475EB0"/>
    <w:rsid w:val="00475F03"/>
    <w:rsid w:val="00476D11"/>
    <w:rsid w:val="0047718B"/>
    <w:rsid w:val="00477741"/>
    <w:rsid w:val="00477762"/>
    <w:rsid w:val="004804C1"/>
    <w:rsid w:val="004809A8"/>
    <w:rsid w:val="00481982"/>
    <w:rsid w:val="004819A4"/>
    <w:rsid w:val="00481F38"/>
    <w:rsid w:val="00482085"/>
    <w:rsid w:val="0048246A"/>
    <w:rsid w:val="00482E91"/>
    <w:rsid w:val="00483380"/>
    <w:rsid w:val="00483814"/>
    <w:rsid w:val="004841D3"/>
    <w:rsid w:val="00484911"/>
    <w:rsid w:val="00485960"/>
    <w:rsid w:val="00486031"/>
    <w:rsid w:val="0048712D"/>
    <w:rsid w:val="004875A1"/>
    <w:rsid w:val="00487D73"/>
    <w:rsid w:val="00490110"/>
    <w:rsid w:val="0049017A"/>
    <w:rsid w:val="00490D38"/>
    <w:rsid w:val="004914E7"/>
    <w:rsid w:val="004924D3"/>
    <w:rsid w:val="00493426"/>
    <w:rsid w:val="00494377"/>
    <w:rsid w:val="004964D3"/>
    <w:rsid w:val="00496C62"/>
    <w:rsid w:val="00497043"/>
    <w:rsid w:val="004979EE"/>
    <w:rsid w:val="00497A6C"/>
    <w:rsid w:val="00497E07"/>
    <w:rsid w:val="004A1C8F"/>
    <w:rsid w:val="004A1CE1"/>
    <w:rsid w:val="004A2926"/>
    <w:rsid w:val="004A2C7E"/>
    <w:rsid w:val="004A31ED"/>
    <w:rsid w:val="004A3327"/>
    <w:rsid w:val="004A459D"/>
    <w:rsid w:val="004A5CA8"/>
    <w:rsid w:val="004A613E"/>
    <w:rsid w:val="004B1A61"/>
    <w:rsid w:val="004B2D9F"/>
    <w:rsid w:val="004B2EB1"/>
    <w:rsid w:val="004B3096"/>
    <w:rsid w:val="004B3BFB"/>
    <w:rsid w:val="004B41F1"/>
    <w:rsid w:val="004B586B"/>
    <w:rsid w:val="004B62C0"/>
    <w:rsid w:val="004B6A93"/>
    <w:rsid w:val="004B6F5C"/>
    <w:rsid w:val="004C033D"/>
    <w:rsid w:val="004C0CD0"/>
    <w:rsid w:val="004C167A"/>
    <w:rsid w:val="004C208C"/>
    <w:rsid w:val="004C2174"/>
    <w:rsid w:val="004C276C"/>
    <w:rsid w:val="004C294C"/>
    <w:rsid w:val="004C3162"/>
    <w:rsid w:val="004C31C4"/>
    <w:rsid w:val="004C35E1"/>
    <w:rsid w:val="004C3DE0"/>
    <w:rsid w:val="004C4A62"/>
    <w:rsid w:val="004C706E"/>
    <w:rsid w:val="004D0006"/>
    <w:rsid w:val="004D024C"/>
    <w:rsid w:val="004D0762"/>
    <w:rsid w:val="004D0F54"/>
    <w:rsid w:val="004D2B71"/>
    <w:rsid w:val="004D4B15"/>
    <w:rsid w:val="004D63C1"/>
    <w:rsid w:val="004D681F"/>
    <w:rsid w:val="004D6BE8"/>
    <w:rsid w:val="004D7186"/>
    <w:rsid w:val="004D7DC0"/>
    <w:rsid w:val="004E041A"/>
    <w:rsid w:val="004E1362"/>
    <w:rsid w:val="004E228B"/>
    <w:rsid w:val="004E325F"/>
    <w:rsid w:val="004E3B9E"/>
    <w:rsid w:val="004E4309"/>
    <w:rsid w:val="004E5516"/>
    <w:rsid w:val="004E6729"/>
    <w:rsid w:val="004E6D50"/>
    <w:rsid w:val="004E7130"/>
    <w:rsid w:val="004E75A4"/>
    <w:rsid w:val="004F13BA"/>
    <w:rsid w:val="004F3223"/>
    <w:rsid w:val="004F4578"/>
    <w:rsid w:val="004F4579"/>
    <w:rsid w:val="004F4A69"/>
    <w:rsid w:val="004F55D4"/>
    <w:rsid w:val="004F6788"/>
    <w:rsid w:val="004F6E49"/>
    <w:rsid w:val="00501144"/>
    <w:rsid w:val="005013A9"/>
    <w:rsid w:val="005019DC"/>
    <w:rsid w:val="0050306B"/>
    <w:rsid w:val="005030EE"/>
    <w:rsid w:val="005033DC"/>
    <w:rsid w:val="005034F3"/>
    <w:rsid w:val="005036A6"/>
    <w:rsid w:val="00505419"/>
    <w:rsid w:val="0050650A"/>
    <w:rsid w:val="005115D9"/>
    <w:rsid w:val="0051164D"/>
    <w:rsid w:val="00512089"/>
    <w:rsid w:val="0051257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06C"/>
    <w:rsid w:val="00523A93"/>
    <w:rsid w:val="00524293"/>
    <w:rsid w:val="00524EFD"/>
    <w:rsid w:val="00526989"/>
    <w:rsid w:val="0052736B"/>
    <w:rsid w:val="0052746E"/>
    <w:rsid w:val="00527556"/>
    <w:rsid w:val="005278F4"/>
    <w:rsid w:val="00530286"/>
    <w:rsid w:val="0053335D"/>
    <w:rsid w:val="0053466D"/>
    <w:rsid w:val="00536C81"/>
    <w:rsid w:val="0053702B"/>
    <w:rsid w:val="0053722F"/>
    <w:rsid w:val="00537285"/>
    <w:rsid w:val="00537861"/>
    <w:rsid w:val="00540450"/>
    <w:rsid w:val="00540C07"/>
    <w:rsid w:val="00541082"/>
    <w:rsid w:val="005412AF"/>
    <w:rsid w:val="0054516B"/>
    <w:rsid w:val="005452FD"/>
    <w:rsid w:val="00545A0E"/>
    <w:rsid w:val="0054614B"/>
    <w:rsid w:val="00547364"/>
    <w:rsid w:val="005473E2"/>
    <w:rsid w:val="00547852"/>
    <w:rsid w:val="0055019F"/>
    <w:rsid w:val="00550A63"/>
    <w:rsid w:val="005512B2"/>
    <w:rsid w:val="00551FF1"/>
    <w:rsid w:val="005524E4"/>
    <w:rsid w:val="0055280C"/>
    <w:rsid w:val="005530B4"/>
    <w:rsid w:val="00553A0D"/>
    <w:rsid w:val="00553BCD"/>
    <w:rsid w:val="00553BDB"/>
    <w:rsid w:val="005543A0"/>
    <w:rsid w:val="005565EB"/>
    <w:rsid w:val="005569D6"/>
    <w:rsid w:val="0055743C"/>
    <w:rsid w:val="00560106"/>
    <w:rsid w:val="00560A41"/>
    <w:rsid w:val="0056140B"/>
    <w:rsid w:val="00562029"/>
    <w:rsid w:val="00562D46"/>
    <w:rsid w:val="00562ED4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2A70"/>
    <w:rsid w:val="00573A99"/>
    <w:rsid w:val="00573F6B"/>
    <w:rsid w:val="00575326"/>
    <w:rsid w:val="00575E47"/>
    <w:rsid w:val="005761E5"/>
    <w:rsid w:val="005773E1"/>
    <w:rsid w:val="0057742C"/>
    <w:rsid w:val="0058026A"/>
    <w:rsid w:val="005816E6"/>
    <w:rsid w:val="00582C3D"/>
    <w:rsid w:val="00583751"/>
    <w:rsid w:val="005841F4"/>
    <w:rsid w:val="00584C35"/>
    <w:rsid w:val="00584EBE"/>
    <w:rsid w:val="005850FD"/>
    <w:rsid w:val="0058567B"/>
    <w:rsid w:val="00586331"/>
    <w:rsid w:val="00586687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97C2A"/>
    <w:rsid w:val="005A034F"/>
    <w:rsid w:val="005A0E46"/>
    <w:rsid w:val="005A15E2"/>
    <w:rsid w:val="005A16DD"/>
    <w:rsid w:val="005A22CE"/>
    <w:rsid w:val="005A2396"/>
    <w:rsid w:val="005A25EF"/>
    <w:rsid w:val="005A2691"/>
    <w:rsid w:val="005A3B7D"/>
    <w:rsid w:val="005A3FC5"/>
    <w:rsid w:val="005A54A0"/>
    <w:rsid w:val="005A5582"/>
    <w:rsid w:val="005A6521"/>
    <w:rsid w:val="005A7D73"/>
    <w:rsid w:val="005B00DF"/>
    <w:rsid w:val="005B054E"/>
    <w:rsid w:val="005B0B09"/>
    <w:rsid w:val="005B0C9B"/>
    <w:rsid w:val="005B1549"/>
    <w:rsid w:val="005B1570"/>
    <w:rsid w:val="005B19BF"/>
    <w:rsid w:val="005B2073"/>
    <w:rsid w:val="005B20CE"/>
    <w:rsid w:val="005B2698"/>
    <w:rsid w:val="005B4B5A"/>
    <w:rsid w:val="005B6AB9"/>
    <w:rsid w:val="005B6CB3"/>
    <w:rsid w:val="005C1A98"/>
    <w:rsid w:val="005C1F04"/>
    <w:rsid w:val="005C1F86"/>
    <w:rsid w:val="005C2A68"/>
    <w:rsid w:val="005C3507"/>
    <w:rsid w:val="005C4AEC"/>
    <w:rsid w:val="005C62CB"/>
    <w:rsid w:val="005C677F"/>
    <w:rsid w:val="005C6989"/>
    <w:rsid w:val="005C69FC"/>
    <w:rsid w:val="005C7452"/>
    <w:rsid w:val="005C7DDB"/>
    <w:rsid w:val="005D02BB"/>
    <w:rsid w:val="005D07FE"/>
    <w:rsid w:val="005D08E4"/>
    <w:rsid w:val="005D1CC5"/>
    <w:rsid w:val="005D1DDE"/>
    <w:rsid w:val="005D1EF7"/>
    <w:rsid w:val="005D3772"/>
    <w:rsid w:val="005D3E3F"/>
    <w:rsid w:val="005D689D"/>
    <w:rsid w:val="005D7341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F02C9"/>
    <w:rsid w:val="005F04A0"/>
    <w:rsid w:val="005F0B21"/>
    <w:rsid w:val="005F0C83"/>
    <w:rsid w:val="005F36BB"/>
    <w:rsid w:val="005F3815"/>
    <w:rsid w:val="005F4F87"/>
    <w:rsid w:val="005F52B1"/>
    <w:rsid w:val="005F6324"/>
    <w:rsid w:val="005F66DB"/>
    <w:rsid w:val="005F702D"/>
    <w:rsid w:val="005F7619"/>
    <w:rsid w:val="00602388"/>
    <w:rsid w:val="0060244C"/>
    <w:rsid w:val="00602E30"/>
    <w:rsid w:val="006031AC"/>
    <w:rsid w:val="006032DD"/>
    <w:rsid w:val="00603E05"/>
    <w:rsid w:val="0060467C"/>
    <w:rsid w:val="00604AC5"/>
    <w:rsid w:val="00606892"/>
    <w:rsid w:val="00606921"/>
    <w:rsid w:val="00607F39"/>
    <w:rsid w:val="00611268"/>
    <w:rsid w:val="00612148"/>
    <w:rsid w:val="00612DBF"/>
    <w:rsid w:val="006130DA"/>
    <w:rsid w:val="00613642"/>
    <w:rsid w:val="00613C79"/>
    <w:rsid w:val="00613CD1"/>
    <w:rsid w:val="006154CB"/>
    <w:rsid w:val="0061565C"/>
    <w:rsid w:val="00616E0D"/>
    <w:rsid w:val="00617DCD"/>
    <w:rsid w:val="00620857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5EDC"/>
    <w:rsid w:val="00626370"/>
    <w:rsid w:val="00626DA2"/>
    <w:rsid w:val="00630994"/>
    <w:rsid w:val="006313DC"/>
    <w:rsid w:val="00632293"/>
    <w:rsid w:val="00632447"/>
    <w:rsid w:val="00633256"/>
    <w:rsid w:val="00633504"/>
    <w:rsid w:val="00633B01"/>
    <w:rsid w:val="00633E5F"/>
    <w:rsid w:val="00633F67"/>
    <w:rsid w:val="006340A5"/>
    <w:rsid w:val="00634401"/>
    <w:rsid w:val="006345D2"/>
    <w:rsid w:val="0063468C"/>
    <w:rsid w:val="00634BFE"/>
    <w:rsid w:val="00634D9E"/>
    <w:rsid w:val="00635FF8"/>
    <w:rsid w:val="00636477"/>
    <w:rsid w:val="00636942"/>
    <w:rsid w:val="00637ECD"/>
    <w:rsid w:val="006419DB"/>
    <w:rsid w:val="00642119"/>
    <w:rsid w:val="006425B0"/>
    <w:rsid w:val="00643BFB"/>
    <w:rsid w:val="00644058"/>
    <w:rsid w:val="00645899"/>
    <w:rsid w:val="00647420"/>
    <w:rsid w:val="00647663"/>
    <w:rsid w:val="00650AE8"/>
    <w:rsid w:val="00651036"/>
    <w:rsid w:val="006515F7"/>
    <w:rsid w:val="006541D8"/>
    <w:rsid w:val="0065472B"/>
    <w:rsid w:val="006550CC"/>
    <w:rsid w:val="0065542C"/>
    <w:rsid w:val="00655CB8"/>
    <w:rsid w:val="006567FF"/>
    <w:rsid w:val="00656F33"/>
    <w:rsid w:val="00657F4B"/>
    <w:rsid w:val="006601FC"/>
    <w:rsid w:val="00660210"/>
    <w:rsid w:val="006608B5"/>
    <w:rsid w:val="00661150"/>
    <w:rsid w:val="00662219"/>
    <w:rsid w:val="006631FF"/>
    <w:rsid w:val="00663C16"/>
    <w:rsid w:val="00664567"/>
    <w:rsid w:val="0066462D"/>
    <w:rsid w:val="006663CD"/>
    <w:rsid w:val="00666B9D"/>
    <w:rsid w:val="00666F6C"/>
    <w:rsid w:val="00670402"/>
    <w:rsid w:val="0067095D"/>
    <w:rsid w:val="00670989"/>
    <w:rsid w:val="00670D01"/>
    <w:rsid w:val="00671FAB"/>
    <w:rsid w:val="00672949"/>
    <w:rsid w:val="00672D42"/>
    <w:rsid w:val="00673201"/>
    <w:rsid w:val="00673D40"/>
    <w:rsid w:val="006749EA"/>
    <w:rsid w:val="00674A3B"/>
    <w:rsid w:val="006753BF"/>
    <w:rsid w:val="00675735"/>
    <w:rsid w:val="0067593F"/>
    <w:rsid w:val="00675DEC"/>
    <w:rsid w:val="00676931"/>
    <w:rsid w:val="006769C0"/>
    <w:rsid w:val="00677938"/>
    <w:rsid w:val="00677E06"/>
    <w:rsid w:val="00680E52"/>
    <w:rsid w:val="00680FA0"/>
    <w:rsid w:val="00681D51"/>
    <w:rsid w:val="0068200A"/>
    <w:rsid w:val="00682DAD"/>
    <w:rsid w:val="00683BFF"/>
    <w:rsid w:val="0068434C"/>
    <w:rsid w:val="0068439C"/>
    <w:rsid w:val="0068555D"/>
    <w:rsid w:val="00686028"/>
    <w:rsid w:val="00687580"/>
    <w:rsid w:val="00687D7B"/>
    <w:rsid w:val="00690309"/>
    <w:rsid w:val="006912D6"/>
    <w:rsid w:val="00691456"/>
    <w:rsid w:val="00691B80"/>
    <w:rsid w:val="00691E7F"/>
    <w:rsid w:val="0069229B"/>
    <w:rsid w:val="00692B26"/>
    <w:rsid w:val="00692B35"/>
    <w:rsid w:val="0069354B"/>
    <w:rsid w:val="0069440D"/>
    <w:rsid w:val="0069477B"/>
    <w:rsid w:val="00694DC9"/>
    <w:rsid w:val="0069581A"/>
    <w:rsid w:val="00695CB6"/>
    <w:rsid w:val="0069685A"/>
    <w:rsid w:val="00696C62"/>
    <w:rsid w:val="00696E51"/>
    <w:rsid w:val="006977B1"/>
    <w:rsid w:val="006A2401"/>
    <w:rsid w:val="006A3521"/>
    <w:rsid w:val="006A3615"/>
    <w:rsid w:val="006A3BBA"/>
    <w:rsid w:val="006A44A3"/>
    <w:rsid w:val="006A4915"/>
    <w:rsid w:val="006A4949"/>
    <w:rsid w:val="006A49FB"/>
    <w:rsid w:val="006A4FDC"/>
    <w:rsid w:val="006A50D9"/>
    <w:rsid w:val="006A51B5"/>
    <w:rsid w:val="006A5D80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3A08"/>
    <w:rsid w:val="006B3FDA"/>
    <w:rsid w:val="006B3FEE"/>
    <w:rsid w:val="006B48DC"/>
    <w:rsid w:val="006B4ED2"/>
    <w:rsid w:val="006B5379"/>
    <w:rsid w:val="006B56A9"/>
    <w:rsid w:val="006B5992"/>
    <w:rsid w:val="006C026F"/>
    <w:rsid w:val="006C0772"/>
    <w:rsid w:val="006C204D"/>
    <w:rsid w:val="006C3196"/>
    <w:rsid w:val="006C3570"/>
    <w:rsid w:val="006C3ACF"/>
    <w:rsid w:val="006C40D5"/>
    <w:rsid w:val="006C5AE7"/>
    <w:rsid w:val="006C5D82"/>
    <w:rsid w:val="006C5F91"/>
    <w:rsid w:val="006C624D"/>
    <w:rsid w:val="006C6710"/>
    <w:rsid w:val="006C67DB"/>
    <w:rsid w:val="006C7465"/>
    <w:rsid w:val="006D09B6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24"/>
    <w:rsid w:val="006D6DB3"/>
    <w:rsid w:val="006D7B2D"/>
    <w:rsid w:val="006D7E85"/>
    <w:rsid w:val="006E0261"/>
    <w:rsid w:val="006E036E"/>
    <w:rsid w:val="006E0ADE"/>
    <w:rsid w:val="006E0B1C"/>
    <w:rsid w:val="006E0CF4"/>
    <w:rsid w:val="006E0D1D"/>
    <w:rsid w:val="006E10B1"/>
    <w:rsid w:val="006E1180"/>
    <w:rsid w:val="006E14C4"/>
    <w:rsid w:val="006E1E04"/>
    <w:rsid w:val="006E1E2D"/>
    <w:rsid w:val="006E28BE"/>
    <w:rsid w:val="006E33D2"/>
    <w:rsid w:val="006E3AFB"/>
    <w:rsid w:val="006E3D93"/>
    <w:rsid w:val="006E4129"/>
    <w:rsid w:val="006E58BB"/>
    <w:rsid w:val="006E5E86"/>
    <w:rsid w:val="006E7322"/>
    <w:rsid w:val="006E7C8F"/>
    <w:rsid w:val="006F0593"/>
    <w:rsid w:val="006F0E62"/>
    <w:rsid w:val="006F289C"/>
    <w:rsid w:val="006F2DF5"/>
    <w:rsid w:val="006F328B"/>
    <w:rsid w:val="006F41AB"/>
    <w:rsid w:val="006F4297"/>
    <w:rsid w:val="006F42A2"/>
    <w:rsid w:val="006F475C"/>
    <w:rsid w:val="006F5985"/>
    <w:rsid w:val="006F7BCC"/>
    <w:rsid w:val="00700584"/>
    <w:rsid w:val="00700887"/>
    <w:rsid w:val="00701517"/>
    <w:rsid w:val="00701719"/>
    <w:rsid w:val="00701E05"/>
    <w:rsid w:val="00702725"/>
    <w:rsid w:val="00703263"/>
    <w:rsid w:val="00703976"/>
    <w:rsid w:val="00704B8F"/>
    <w:rsid w:val="007057B7"/>
    <w:rsid w:val="007057BE"/>
    <w:rsid w:val="007058AF"/>
    <w:rsid w:val="00705E95"/>
    <w:rsid w:val="00706103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6B85"/>
    <w:rsid w:val="0071713C"/>
    <w:rsid w:val="00717959"/>
    <w:rsid w:val="00717F7A"/>
    <w:rsid w:val="00720B12"/>
    <w:rsid w:val="00721244"/>
    <w:rsid w:val="00722539"/>
    <w:rsid w:val="0072256E"/>
    <w:rsid w:val="0072281C"/>
    <w:rsid w:val="007234B8"/>
    <w:rsid w:val="0072352B"/>
    <w:rsid w:val="00723781"/>
    <w:rsid w:val="00723A55"/>
    <w:rsid w:val="00724995"/>
    <w:rsid w:val="007250EA"/>
    <w:rsid w:val="0072575B"/>
    <w:rsid w:val="007272E6"/>
    <w:rsid w:val="00727389"/>
    <w:rsid w:val="007300F3"/>
    <w:rsid w:val="00730783"/>
    <w:rsid w:val="007328EA"/>
    <w:rsid w:val="00732BA4"/>
    <w:rsid w:val="007330EE"/>
    <w:rsid w:val="007333EF"/>
    <w:rsid w:val="00733B5B"/>
    <w:rsid w:val="007343B7"/>
    <w:rsid w:val="0073487D"/>
    <w:rsid w:val="0073490B"/>
    <w:rsid w:val="00734913"/>
    <w:rsid w:val="00736F22"/>
    <w:rsid w:val="00737C8C"/>
    <w:rsid w:val="00737DA5"/>
    <w:rsid w:val="007413CB"/>
    <w:rsid w:val="0074155F"/>
    <w:rsid w:val="00741F5E"/>
    <w:rsid w:val="00742481"/>
    <w:rsid w:val="0074273F"/>
    <w:rsid w:val="00742928"/>
    <w:rsid w:val="00742D54"/>
    <w:rsid w:val="007434F2"/>
    <w:rsid w:val="0074428D"/>
    <w:rsid w:val="007447FB"/>
    <w:rsid w:val="00744F1B"/>
    <w:rsid w:val="007456A3"/>
    <w:rsid w:val="007457CD"/>
    <w:rsid w:val="00745EF9"/>
    <w:rsid w:val="00746B9A"/>
    <w:rsid w:val="00746DE5"/>
    <w:rsid w:val="00750047"/>
    <w:rsid w:val="007525B6"/>
    <w:rsid w:val="007528B4"/>
    <w:rsid w:val="00752968"/>
    <w:rsid w:val="007540BD"/>
    <w:rsid w:val="00754301"/>
    <w:rsid w:val="00754863"/>
    <w:rsid w:val="007549D8"/>
    <w:rsid w:val="00754A1B"/>
    <w:rsid w:val="00755CA6"/>
    <w:rsid w:val="00756252"/>
    <w:rsid w:val="00757155"/>
    <w:rsid w:val="00757DF7"/>
    <w:rsid w:val="00757FCE"/>
    <w:rsid w:val="0076064D"/>
    <w:rsid w:val="00760C12"/>
    <w:rsid w:val="0076175A"/>
    <w:rsid w:val="00761794"/>
    <w:rsid w:val="0076222C"/>
    <w:rsid w:val="00763846"/>
    <w:rsid w:val="00763AB6"/>
    <w:rsid w:val="0076415B"/>
    <w:rsid w:val="00765C7A"/>
    <w:rsid w:val="00766693"/>
    <w:rsid w:val="007667C2"/>
    <w:rsid w:val="00767240"/>
    <w:rsid w:val="00767539"/>
    <w:rsid w:val="00771CD2"/>
    <w:rsid w:val="00772E98"/>
    <w:rsid w:val="00773D44"/>
    <w:rsid w:val="007744D2"/>
    <w:rsid w:val="00775C80"/>
    <w:rsid w:val="00775F98"/>
    <w:rsid w:val="0077672B"/>
    <w:rsid w:val="0077675A"/>
    <w:rsid w:val="0077680F"/>
    <w:rsid w:val="00776C88"/>
    <w:rsid w:val="00777C49"/>
    <w:rsid w:val="00777D8E"/>
    <w:rsid w:val="007810B0"/>
    <w:rsid w:val="00781982"/>
    <w:rsid w:val="00782516"/>
    <w:rsid w:val="00782AF8"/>
    <w:rsid w:val="00782E37"/>
    <w:rsid w:val="00783FE5"/>
    <w:rsid w:val="007845A3"/>
    <w:rsid w:val="0078505A"/>
    <w:rsid w:val="00786833"/>
    <w:rsid w:val="00787BB3"/>
    <w:rsid w:val="00787EA4"/>
    <w:rsid w:val="007905B4"/>
    <w:rsid w:val="007915AB"/>
    <w:rsid w:val="00792666"/>
    <w:rsid w:val="00793AFE"/>
    <w:rsid w:val="00794534"/>
    <w:rsid w:val="007946ED"/>
    <w:rsid w:val="00794C98"/>
    <w:rsid w:val="007950F4"/>
    <w:rsid w:val="00795110"/>
    <w:rsid w:val="007963B6"/>
    <w:rsid w:val="0079656E"/>
    <w:rsid w:val="00797C99"/>
    <w:rsid w:val="007A05BF"/>
    <w:rsid w:val="007A16E2"/>
    <w:rsid w:val="007A19E6"/>
    <w:rsid w:val="007A1A43"/>
    <w:rsid w:val="007A23DC"/>
    <w:rsid w:val="007A2ED6"/>
    <w:rsid w:val="007A2F40"/>
    <w:rsid w:val="007A346E"/>
    <w:rsid w:val="007A3575"/>
    <w:rsid w:val="007A3E5A"/>
    <w:rsid w:val="007A4275"/>
    <w:rsid w:val="007A4F5C"/>
    <w:rsid w:val="007A68D4"/>
    <w:rsid w:val="007A6A46"/>
    <w:rsid w:val="007A6D72"/>
    <w:rsid w:val="007A6F6C"/>
    <w:rsid w:val="007A7B71"/>
    <w:rsid w:val="007B0A7F"/>
    <w:rsid w:val="007B0BC5"/>
    <w:rsid w:val="007B19F7"/>
    <w:rsid w:val="007B26C3"/>
    <w:rsid w:val="007B275F"/>
    <w:rsid w:val="007B3308"/>
    <w:rsid w:val="007B3E9D"/>
    <w:rsid w:val="007B47E1"/>
    <w:rsid w:val="007B5AD3"/>
    <w:rsid w:val="007B5B0E"/>
    <w:rsid w:val="007B68B8"/>
    <w:rsid w:val="007B7213"/>
    <w:rsid w:val="007B7CD8"/>
    <w:rsid w:val="007C0545"/>
    <w:rsid w:val="007C0EF3"/>
    <w:rsid w:val="007C1406"/>
    <w:rsid w:val="007C1682"/>
    <w:rsid w:val="007C2166"/>
    <w:rsid w:val="007C2C6B"/>
    <w:rsid w:val="007C2CC2"/>
    <w:rsid w:val="007C365F"/>
    <w:rsid w:val="007C36A8"/>
    <w:rsid w:val="007C37C7"/>
    <w:rsid w:val="007C4BF0"/>
    <w:rsid w:val="007C5291"/>
    <w:rsid w:val="007C650D"/>
    <w:rsid w:val="007C7A1F"/>
    <w:rsid w:val="007D009C"/>
    <w:rsid w:val="007D05BA"/>
    <w:rsid w:val="007D1225"/>
    <w:rsid w:val="007D179F"/>
    <w:rsid w:val="007D1EC9"/>
    <w:rsid w:val="007D2169"/>
    <w:rsid w:val="007D24C4"/>
    <w:rsid w:val="007D35D1"/>
    <w:rsid w:val="007D3720"/>
    <w:rsid w:val="007D4643"/>
    <w:rsid w:val="007D46FB"/>
    <w:rsid w:val="007D5E28"/>
    <w:rsid w:val="007D5FDE"/>
    <w:rsid w:val="007D655B"/>
    <w:rsid w:val="007D69F7"/>
    <w:rsid w:val="007D7275"/>
    <w:rsid w:val="007D72FA"/>
    <w:rsid w:val="007D7DC6"/>
    <w:rsid w:val="007E00E3"/>
    <w:rsid w:val="007E09CB"/>
    <w:rsid w:val="007E0CB8"/>
    <w:rsid w:val="007E1CDD"/>
    <w:rsid w:val="007E1FB7"/>
    <w:rsid w:val="007E2205"/>
    <w:rsid w:val="007E2B78"/>
    <w:rsid w:val="007E2FCA"/>
    <w:rsid w:val="007E3F88"/>
    <w:rsid w:val="007E4705"/>
    <w:rsid w:val="007E51C1"/>
    <w:rsid w:val="007E5792"/>
    <w:rsid w:val="007E684F"/>
    <w:rsid w:val="007F0056"/>
    <w:rsid w:val="007F0A4D"/>
    <w:rsid w:val="007F0E6B"/>
    <w:rsid w:val="007F22A7"/>
    <w:rsid w:val="007F22CF"/>
    <w:rsid w:val="007F28A9"/>
    <w:rsid w:val="007F3547"/>
    <w:rsid w:val="007F5612"/>
    <w:rsid w:val="007F58D1"/>
    <w:rsid w:val="007F602B"/>
    <w:rsid w:val="007F6183"/>
    <w:rsid w:val="007F6DA5"/>
    <w:rsid w:val="007F6E92"/>
    <w:rsid w:val="007F73C5"/>
    <w:rsid w:val="007F7D65"/>
    <w:rsid w:val="007F7DE4"/>
    <w:rsid w:val="008010CC"/>
    <w:rsid w:val="008012DD"/>
    <w:rsid w:val="00801885"/>
    <w:rsid w:val="00801BCB"/>
    <w:rsid w:val="00802002"/>
    <w:rsid w:val="00802828"/>
    <w:rsid w:val="00802B7A"/>
    <w:rsid w:val="008043FB"/>
    <w:rsid w:val="008049F6"/>
    <w:rsid w:val="0080610E"/>
    <w:rsid w:val="0080613C"/>
    <w:rsid w:val="008067D9"/>
    <w:rsid w:val="0080744E"/>
    <w:rsid w:val="0081011E"/>
    <w:rsid w:val="00810A64"/>
    <w:rsid w:val="00810DEB"/>
    <w:rsid w:val="00811FDF"/>
    <w:rsid w:val="00812BD3"/>
    <w:rsid w:val="00813137"/>
    <w:rsid w:val="008135D4"/>
    <w:rsid w:val="00813762"/>
    <w:rsid w:val="00814031"/>
    <w:rsid w:val="00814152"/>
    <w:rsid w:val="00814385"/>
    <w:rsid w:val="00815E91"/>
    <w:rsid w:val="00816790"/>
    <w:rsid w:val="00816824"/>
    <w:rsid w:val="0081797D"/>
    <w:rsid w:val="00817A7C"/>
    <w:rsid w:val="00820304"/>
    <w:rsid w:val="008204A2"/>
    <w:rsid w:val="008205EE"/>
    <w:rsid w:val="00820776"/>
    <w:rsid w:val="008207FA"/>
    <w:rsid w:val="008213D3"/>
    <w:rsid w:val="0082156F"/>
    <w:rsid w:val="00821FCB"/>
    <w:rsid w:val="00822655"/>
    <w:rsid w:val="00823DCE"/>
    <w:rsid w:val="00824CAE"/>
    <w:rsid w:val="008254B8"/>
    <w:rsid w:val="00825803"/>
    <w:rsid w:val="00825A89"/>
    <w:rsid w:val="00826A4D"/>
    <w:rsid w:val="00826C3A"/>
    <w:rsid w:val="00830692"/>
    <w:rsid w:val="008321FF"/>
    <w:rsid w:val="0083245C"/>
    <w:rsid w:val="00832571"/>
    <w:rsid w:val="00832678"/>
    <w:rsid w:val="00832A98"/>
    <w:rsid w:val="008330F6"/>
    <w:rsid w:val="0083341D"/>
    <w:rsid w:val="00833950"/>
    <w:rsid w:val="00833D49"/>
    <w:rsid w:val="00834099"/>
    <w:rsid w:val="0083596C"/>
    <w:rsid w:val="00835B0F"/>
    <w:rsid w:val="008364C8"/>
    <w:rsid w:val="00836AB8"/>
    <w:rsid w:val="00837554"/>
    <w:rsid w:val="00837839"/>
    <w:rsid w:val="0084094D"/>
    <w:rsid w:val="00841D27"/>
    <w:rsid w:val="008426E9"/>
    <w:rsid w:val="0084314A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1F7E"/>
    <w:rsid w:val="008527AB"/>
    <w:rsid w:val="008529EF"/>
    <w:rsid w:val="00852A87"/>
    <w:rsid w:val="00852B09"/>
    <w:rsid w:val="0085368F"/>
    <w:rsid w:val="0085486F"/>
    <w:rsid w:val="008561E0"/>
    <w:rsid w:val="00857267"/>
    <w:rsid w:val="00857776"/>
    <w:rsid w:val="0086037F"/>
    <w:rsid w:val="00860626"/>
    <w:rsid w:val="00860776"/>
    <w:rsid w:val="00860A03"/>
    <w:rsid w:val="00860DD0"/>
    <w:rsid w:val="00860E4C"/>
    <w:rsid w:val="008616D1"/>
    <w:rsid w:val="00861723"/>
    <w:rsid w:val="00861B34"/>
    <w:rsid w:val="00861C5E"/>
    <w:rsid w:val="00862439"/>
    <w:rsid w:val="00862E0C"/>
    <w:rsid w:val="008631E4"/>
    <w:rsid w:val="0086334E"/>
    <w:rsid w:val="00863C67"/>
    <w:rsid w:val="00863D0A"/>
    <w:rsid w:val="00864BC7"/>
    <w:rsid w:val="00864D53"/>
    <w:rsid w:val="00864D82"/>
    <w:rsid w:val="008652EB"/>
    <w:rsid w:val="0086774F"/>
    <w:rsid w:val="00867D5D"/>
    <w:rsid w:val="00870D81"/>
    <w:rsid w:val="00872238"/>
    <w:rsid w:val="00872A39"/>
    <w:rsid w:val="00872C4E"/>
    <w:rsid w:val="00872F7B"/>
    <w:rsid w:val="00874964"/>
    <w:rsid w:val="00874A06"/>
    <w:rsid w:val="00874E32"/>
    <w:rsid w:val="008765A0"/>
    <w:rsid w:val="0087696A"/>
    <w:rsid w:val="00877E7F"/>
    <w:rsid w:val="008802E1"/>
    <w:rsid w:val="0088062A"/>
    <w:rsid w:val="00880794"/>
    <w:rsid w:val="0088159C"/>
    <w:rsid w:val="00881A77"/>
    <w:rsid w:val="00881B30"/>
    <w:rsid w:val="00882546"/>
    <w:rsid w:val="00882B51"/>
    <w:rsid w:val="00882DC9"/>
    <w:rsid w:val="00884313"/>
    <w:rsid w:val="00884BFF"/>
    <w:rsid w:val="00885CB7"/>
    <w:rsid w:val="00886B8F"/>
    <w:rsid w:val="00886F34"/>
    <w:rsid w:val="00887F31"/>
    <w:rsid w:val="00890972"/>
    <w:rsid w:val="00890CF9"/>
    <w:rsid w:val="008917D0"/>
    <w:rsid w:val="00891A53"/>
    <w:rsid w:val="00891C83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52CF"/>
    <w:rsid w:val="0089542F"/>
    <w:rsid w:val="00895E50"/>
    <w:rsid w:val="00896606"/>
    <w:rsid w:val="0089700F"/>
    <w:rsid w:val="0089793E"/>
    <w:rsid w:val="008A02F8"/>
    <w:rsid w:val="008A0C6E"/>
    <w:rsid w:val="008A20EA"/>
    <w:rsid w:val="008A3115"/>
    <w:rsid w:val="008A3478"/>
    <w:rsid w:val="008A685E"/>
    <w:rsid w:val="008A69F8"/>
    <w:rsid w:val="008A6CC3"/>
    <w:rsid w:val="008A725C"/>
    <w:rsid w:val="008A75B5"/>
    <w:rsid w:val="008A7E50"/>
    <w:rsid w:val="008B04B8"/>
    <w:rsid w:val="008B0C3B"/>
    <w:rsid w:val="008B1335"/>
    <w:rsid w:val="008B1837"/>
    <w:rsid w:val="008B1CFA"/>
    <w:rsid w:val="008B3130"/>
    <w:rsid w:val="008B31E4"/>
    <w:rsid w:val="008B5AAD"/>
    <w:rsid w:val="008B6F28"/>
    <w:rsid w:val="008B7071"/>
    <w:rsid w:val="008C00D2"/>
    <w:rsid w:val="008C09A2"/>
    <w:rsid w:val="008C14AD"/>
    <w:rsid w:val="008C1E9E"/>
    <w:rsid w:val="008C24FD"/>
    <w:rsid w:val="008C2831"/>
    <w:rsid w:val="008C494C"/>
    <w:rsid w:val="008C4F8B"/>
    <w:rsid w:val="008C5962"/>
    <w:rsid w:val="008C5CDD"/>
    <w:rsid w:val="008C669E"/>
    <w:rsid w:val="008C7265"/>
    <w:rsid w:val="008D0AEA"/>
    <w:rsid w:val="008D16BC"/>
    <w:rsid w:val="008D249D"/>
    <w:rsid w:val="008D2B49"/>
    <w:rsid w:val="008D31FE"/>
    <w:rsid w:val="008D3DE0"/>
    <w:rsid w:val="008D75BC"/>
    <w:rsid w:val="008E04CD"/>
    <w:rsid w:val="008E0B9C"/>
    <w:rsid w:val="008E15E7"/>
    <w:rsid w:val="008E244F"/>
    <w:rsid w:val="008E2E98"/>
    <w:rsid w:val="008E32E8"/>
    <w:rsid w:val="008E40BA"/>
    <w:rsid w:val="008E555C"/>
    <w:rsid w:val="008E635E"/>
    <w:rsid w:val="008E6828"/>
    <w:rsid w:val="008E7386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4811"/>
    <w:rsid w:val="008F4FED"/>
    <w:rsid w:val="008F5878"/>
    <w:rsid w:val="008F5DA6"/>
    <w:rsid w:val="008F7256"/>
    <w:rsid w:val="008F7543"/>
    <w:rsid w:val="009002C0"/>
    <w:rsid w:val="00900DD6"/>
    <w:rsid w:val="00901311"/>
    <w:rsid w:val="009033F5"/>
    <w:rsid w:val="00903433"/>
    <w:rsid w:val="00903F4E"/>
    <w:rsid w:val="0090499A"/>
    <w:rsid w:val="00905BC5"/>
    <w:rsid w:val="00906D5C"/>
    <w:rsid w:val="00907185"/>
    <w:rsid w:val="009110CF"/>
    <w:rsid w:val="009112A9"/>
    <w:rsid w:val="009112D2"/>
    <w:rsid w:val="00911516"/>
    <w:rsid w:val="0091252D"/>
    <w:rsid w:val="00913021"/>
    <w:rsid w:val="00913027"/>
    <w:rsid w:val="00913054"/>
    <w:rsid w:val="009140C7"/>
    <w:rsid w:val="00915123"/>
    <w:rsid w:val="00915846"/>
    <w:rsid w:val="00917100"/>
    <w:rsid w:val="00917483"/>
    <w:rsid w:val="00920288"/>
    <w:rsid w:val="00920548"/>
    <w:rsid w:val="0092060A"/>
    <w:rsid w:val="0092171B"/>
    <w:rsid w:val="00921CC3"/>
    <w:rsid w:val="00921E0B"/>
    <w:rsid w:val="00922D71"/>
    <w:rsid w:val="00924657"/>
    <w:rsid w:val="009253F3"/>
    <w:rsid w:val="00926326"/>
    <w:rsid w:val="00926E4B"/>
    <w:rsid w:val="00926E9E"/>
    <w:rsid w:val="00930737"/>
    <w:rsid w:val="00930B0E"/>
    <w:rsid w:val="00930B22"/>
    <w:rsid w:val="00931124"/>
    <w:rsid w:val="0093271D"/>
    <w:rsid w:val="00932DB3"/>
    <w:rsid w:val="00933368"/>
    <w:rsid w:val="00934A1C"/>
    <w:rsid w:val="00934B24"/>
    <w:rsid w:val="00934BA6"/>
    <w:rsid w:val="0093507C"/>
    <w:rsid w:val="009354CE"/>
    <w:rsid w:val="00936C53"/>
    <w:rsid w:val="00937ED6"/>
    <w:rsid w:val="0094199F"/>
    <w:rsid w:val="00941DA4"/>
    <w:rsid w:val="00942EA3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D64"/>
    <w:rsid w:val="00947F8F"/>
    <w:rsid w:val="009500A7"/>
    <w:rsid w:val="00950454"/>
    <w:rsid w:val="0095053F"/>
    <w:rsid w:val="00950782"/>
    <w:rsid w:val="00950CDD"/>
    <w:rsid w:val="00951A6E"/>
    <w:rsid w:val="00952640"/>
    <w:rsid w:val="0095270E"/>
    <w:rsid w:val="009528EE"/>
    <w:rsid w:val="00952DB7"/>
    <w:rsid w:val="0095382F"/>
    <w:rsid w:val="009538EB"/>
    <w:rsid w:val="00953BC8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614A0"/>
    <w:rsid w:val="00962697"/>
    <w:rsid w:val="00962FD6"/>
    <w:rsid w:val="009639FD"/>
    <w:rsid w:val="009643EB"/>
    <w:rsid w:val="0096455E"/>
    <w:rsid w:val="009649F8"/>
    <w:rsid w:val="00967952"/>
    <w:rsid w:val="009701E4"/>
    <w:rsid w:val="00970A0F"/>
    <w:rsid w:val="00970C4B"/>
    <w:rsid w:val="0097165B"/>
    <w:rsid w:val="009716EF"/>
    <w:rsid w:val="0097265F"/>
    <w:rsid w:val="00972AF1"/>
    <w:rsid w:val="009733BE"/>
    <w:rsid w:val="0097379E"/>
    <w:rsid w:val="00974801"/>
    <w:rsid w:val="009748AA"/>
    <w:rsid w:val="0097528D"/>
    <w:rsid w:val="00976236"/>
    <w:rsid w:val="00977408"/>
    <w:rsid w:val="0097757E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7A1"/>
    <w:rsid w:val="0098433A"/>
    <w:rsid w:val="00984748"/>
    <w:rsid w:val="00985B09"/>
    <w:rsid w:val="00985C8E"/>
    <w:rsid w:val="00985D5C"/>
    <w:rsid w:val="00986E78"/>
    <w:rsid w:val="0099036E"/>
    <w:rsid w:val="00992F77"/>
    <w:rsid w:val="00993E61"/>
    <w:rsid w:val="0099532B"/>
    <w:rsid w:val="00995D74"/>
    <w:rsid w:val="00996194"/>
    <w:rsid w:val="009961A6"/>
    <w:rsid w:val="009961CA"/>
    <w:rsid w:val="00996661"/>
    <w:rsid w:val="009A0060"/>
    <w:rsid w:val="009A0962"/>
    <w:rsid w:val="009A129E"/>
    <w:rsid w:val="009A1B2B"/>
    <w:rsid w:val="009A1BB9"/>
    <w:rsid w:val="009A1CC1"/>
    <w:rsid w:val="009A2D31"/>
    <w:rsid w:val="009A58B7"/>
    <w:rsid w:val="009A62D3"/>
    <w:rsid w:val="009A6D38"/>
    <w:rsid w:val="009A6DDD"/>
    <w:rsid w:val="009A6F56"/>
    <w:rsid w:val="009A70AB"/>
    <w:rsid w:val="009A72B9"/>
    <w:rsid w:val="009B08C3"/>
    <w:rsid w:val="009B2C4D"/>
    <w:rsid w:val="009B32FC"/>
    <w:rsid w:val="009B4D4A"/>
    <w:rsid w:val="009B5982"/>
    <w:rsid w:val="009B67ED"/>
    <w:rsid w:val="009B6855"/>
    <w:rsid w:val="009B704B"/>
    <w:rsid w:val="009B760E"/>
    <w:rsid w:val="009B7639"/>
    <w:rsid w:val="009B776E"/>
    <w:rsid w:val="009C03B8"/>
    <w:rsid w:val="009C0DAC"/>
    <w:rsid w:val="009C0E6A"/>
    <w:rsid w:val="009C2448"/>
    <w:rsid w:val="009C281B"/>
    <w:rsid w:val="009C531F"/>
    <w:rsid w:val="009C555D"/>
    <w:rsid w:val="009C5C2C"/>
    <w:rsid w:val="009C5CCB"/>
    <w:rsid w:val="009C5CFD"/>
    <w:rsid w:val="009C6919"/>
    <w:rsid w:val="009C6BC8"/>
    <w:rsid w:val="009C7C2F"/>
    <w:rsid w:val="009D1A83"/>
    <w:rsid w:val="009D2F6F"/>
    <w:rsid w:val="009D3640"/>
    <w:rsid w:val="009D3B54"/>
    <w:rsid w:val="009D3C74"/>
    <w:rsid w:val="009D41E4"/>
    <w:rsid w:val="009D41FB"/>
    <w:rsid w:val="009D4265"/>
    <w:rsid w:val="009D42D6"/>
    <w:rsid w:val="009D473A"/>
    <w:rsid w:val="009D4A8C"/>
    <w:rsid w:val="009D7132"/>
    <w:rsid w:val="009D72E8"/>
    <w:rsid w:val="009D76C1"/>
    <w:rsid w:val="009E043E"/>
    <w:rsid w:val="009E06BF"/>
    <w:rsid w:val="009E089D"/>
    <w:rsid w:val="009E0A3A"/>
    <w:rsid w:val="009E0F6A"/>
    <w:rsid w:val="009E131E"/>
    <w:rsid w:val="009E1FA9"/>
    <w:rsid w:val="009E2489"/>
    <w:rsid w:val="009E353F"/>
    <w:rsid w:val="009E3BAB"/>
    <w:rsid w:val="009E3BBC"/>
    <w:rsid w:val="009E417A"/>
    <w:rsid w:val="009E4A17"/>
    <w:rsid w:val="009E56EF"/>
    <w:rsid w:val="009E59E0"/>
    <w:rsid w:val="009E6DE3"/>
    <w:rsid w:val="009E700E"/>
    <w:rsid w:val="009E799C"/>
    <w:rsid w:val="009E7FE5"/>
    <w:rsid w:val="009F084C"/>
    <w:rsid w:val="009F0ADA"/>
    <w:rsid w:val="009F1159"/>
    <w:rsid w:val="009F1E31"/>
    <w:rsid w:val="009F20C9"/>
    <w:rsid w:val="009F210A"/>
    <w:rsid w:val="009F28F2"/>
    <w:rsid w:val="009F38E1"/>
    <w:rsid w:val="009F3E4B"/>
    <w:rsid w:val="009F4149"/>
    <w:rsid w:val="009F4A40"/>
    <w:rsid w:val="009F52F9"/>
    <w:rsid w:val="009F7AF3"/>
    <w:rsid w:val="009F7D99"/>
    <w:rsid w:val="00A00BF7"/>
    <w:rsid w:val="00A01839"/>
    <w:rsid w:val="00A02C1A"/>
    <w:rsid w:val="00A03386"/>
    <w:rsid w:val="00A03AFE"/>
    <w:rsid w:val="00A03F31"/>
    <w:rsid w:val="00A0460D"/>
    <w:rsid w:val="00A05F9C"/>
    <w:rsid w:val="00A06E18"/>
    <w:rsid w:val="00A07062"/>
    <w:rsid w:val="00A070D2"/>
    <w:rsid w:val="00A0780C"/>
    <w:rsid w:val="00A07FB9"/>
    <w:rsid w:val="00A10EF2"/>
    <w:rsid w:val="00A11817"/>
    <w:rsid w:val="00A11AFD"/>
    <w:rsid w:val="00A11C51"/>
    <w:rsid w:val="00A127BB"/>
    <w:rsid w:val="00A152A5"/>
    <w:rsid w:val="00A16773"/>
    <w:rsid w:val="00A17D37"/>
    <w:rsid w:val="00A20706"/>
    <w:rsid w:val="00A20D85"/>
    <w:rsid w:val="00A22607"/>
    <w:rsid w:val="00A22789"/>
    <w:rsid w:val="00A22E0C"/>
    <w:rsid w:val="00A249F9"/>
    <w:rsid w:val="00A24A7B"/>
    <w:rsid w:val="00A24ABA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50"/>
    <w:rsid w:val="00A35A85"/>
    <w:rsid w:val="00A35B8C"/>
    <w:rsid w:val="00A35BF5"/>
    <w:rsid w:val="00A360E8"/>
    <w:rsid w:val="00A37A61"/>
    <w:rsid w:val="00A37C1A"/>
    <w:rsid w:val="00A402D1"/>
    <w:rsid w:val="00A41145"/>
    <w:rsid w:val="00A41CEA"/>
    <w:rsid w:val="00A42894"/>
    <w:rsid w:val="00A4404D"/>
    <w:rsid w:val="00A444A6"/>
    <w:rsid w:val="00A44671"/>
    <w:rsid w:val="00A44891"/>
    <w:rsid w:val="00A44A8D"/>
    <w:rsid w:val="00A44C6D"/>
    <w:rsid w:val="00A451D4"/>
    <w:rsid w:val="00A4564A"/>
    <w:rsid w:val="00A45CE8"/>
    <w:rsid w:val="00A46B3D"/>
    <w:rsid w:val="00A473B9"/>
    <w:rsid w:val="00A4769A"/>
    <w:rsid w:val="00A508E3"/>
    <w:rsid w:val="00A519B1"/>
    <w:rsid w:val="00A51A30"/>
    <w:rsid w:val="00A51FC9"/>
    <w:rsid w:val="00A52DA0"/>
    <w:rsid w:val="00A534E5"/>
    <w:rsid w:val="00A53C20"/>
    <w:rsid w:val="00A54256"/>
    <w:rsid w:val="00A5480B"/>
    <w:rsid w:val="00A54E82"/>
    <w:rsid w:val="00A55112"/>
    <w:rsid w:val="00A562B9"/>
    <w:rsid w:val="00A6014C"/>
    <w:rsid w:val="00A60A50"/>
    <w:rsid w:val="00A62421"/>
    <w:rsid w:val="00A6386B"/>
    <w:rsid w:val="00A63B12"/>
    <w:rsid w:val="00A63D14"/>
    <w:rsid w:val="00A64C05"/>
    <w:rsid w:val="00A64C27"/>
    <w:rsid w:val="00A64C54"/>
    <w:rsid w:val="00A64D39"/>
    <w:rsid w:val="00A64E45"/>
    <w:rsid w:val="00A6685D"/>
    <w:rsid w:val="00A66EEE"/>
    <w:rsid w:val="00A66F41"/>
    <w:rsid w:val="00A70841"/>
    <w:rsid w:val="00A70E9E"/>
    <w:rsid w:val="00A713CA"/>
    <w:rsid w:val="00A71427"/>
    <w:rsid w:val="00A71958"/>
    <w:rsid w:val="00A7256E"/>
    <w:rsid w:val="00A72B39"/>
    <w:rsid w:val="00A72C89"/>
    <w:rsid w:val="00A72F4B"/>
    <w:rsid w:val="00A74BE1"/>
    <w:rsid w:val="00A74DBD"/>
    <w:rsid w:val="00A75E1F"/>
    <w:rsid w:val="00A77BFB"/>
    <w:rsid w:val="00A81DAE"/>
    <w:rsid w:val="00A81EE9"/>
    <w:rsid w:val="00A820A3"/>
    <w:rsid w:val="00A826F5"/>
    <w:rsid w:val="00A82805"/>
    <w:rsid w:val="00A82D67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A2A"/>
    <w:rsid w:val="00A92ECB"/>
    <w:rsid w:val="00A92EEA"/>
    <w:rsid w:val="00A92F6F"/>
    <w:rsid w:val="00A9305B"/>
    <w:rsid w:val="00A935BE"/>
    <w:rsid w:val="00A94332"/>
    <w:rsid w:val="00A94931"/>
    <w:rsid w:val="00A95B5A"/>
    <w:rsid w:val="00A968FA"/>
    <w:rsid w:val="00AA0812"/>
    <w:rsid w:val="00AA0EBD"/>
    <w:rsid w:val="00AA124E"/>
    <w:rsid w:val="00AA17E6"/>
    <w:rsid w:val="00AA2E42"/>
    <w:rsid w:val="00AA403B"/>
    <w:rsid w:val="00AA4C12"/>
    <w:rsid w:val="00AA6266"/>
    <w:rsid w:val="00AA6875"/>
    <w:rsid w:val="00AB097E"/>
    <w:rsid w:val="00AB1182"/>
    <w:rsid w:val="00AB11F3"/>
    <w:rsid w:val="00AB2503"/>
    <w:rsid w:val="00AB268A"/>
    <w:rsid w:val="00AB2D01"/>
    <w:rsid w:val="00AB324A"/>
    <w:rsid w:val="00AB54B6"/>
    <w:rsid w:val="00AB5986"/>
    <w:rsid w:val="00AB60B8"/>
    <w:rsid w:val="00AB75AF"/>
    <w:rsid w:val="00AB782C"/>
    <w:rsid w:val="00AB7E2B"/>
    <w:rsid w:val="00AC1349"/>
    <w:rsid w:val="00AC1BD4"/>
    <w:rsid w:val="00AC21EA"/>
    <w:rsid w:val="00AC29AE"/>
    <w:rsid w:val="00AC33BC"/>
    <w:rsid w:val="00AC499B"/>
    <w:rsid w:val="00AC648C"/>
    <w:rsid w:val="00AC66FD"/>
    <w:rsid w:val="00AD0D58"/>
    <w:rsid w:val="00AD0D8F"/>
    <w:rsid w:val="00AD1FDD"/>
    <w:rsid w:val="00AD357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11BD"/>
    <w:rsid w:val="00AE18E4"/>
    <w:rsid w:val="00AE1951"/>
    <w:rsid w:val="00AE3A75"/>
    <w:rsid w:val="00AE4630"/>
    <w:rsid w:val="00AE51A5"/>
    <w:rsid w:val="00AE69E9"/>
    <w:rsid w:val="00AE6BB6"/>
    <w:rsid w:val="00AE7025"/>
    <w:rsid w:val="00AE76BA"/>
    <w:rsid w:val="00AE7D9E"/>
    <w:rsid w:val="00AF007D"/>
    <w:rsid w:val="00AF052A"/>
    <w:rsid w:val="00AF2B56"/>
    <w:rsid w:val="00AF2EAC"/>
    <w:rsid w:val="00AF3BDB"/>
    <w:rsid w:val="00AF4023"/>
    <w:rsid w:val="00AF4A54"/>
    <w:rsid w:val="00AF5304"/>
    <w:rsid w:val="00AF564F"/>
    <w:rsid w:val="00AF5661"/>
    <w:rsid w:val="00AF5764"/>
    <w:rsid w:val="00AF65ED"/>
    <w:rsid w:val="00AF67A4"/>
    <w:rsid w:val="00AF6B65"/>
    <w:rsid w:val="00AF7B39"/>
    <w:rsid w:val="00B01259"/>
    <w:rsid w:val="00B01E0C"/>
    <w:rsid w:val="00B05B6F"/>
    <w:rsid w:val="00B0652D"/>
    <w:rsid w:val="00B065CF"/>
    <w:rsid w:val="00B069B9"/>
    <w:rsid w:val="00B06C32"/>
    <w:rsid w:val="00B06CC2"/>
    <w:rsid w:val="00B10BD7"/>
    <w:rsid w:val="00B11441"/>
    <w:rsid w:val="00B116FC"/>
    <w:rsid w:val="00B11704"/>
    <w:rsid w:val="00B11D67"/>
    <w:rsid w:val="00B12457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20E05"/>
    <w:rsid w:val="00B21B83"/>
    <w:rsid w:val="00B21D07"/>
    <w:rsid w:val="00B21E68"/>
    <w:rsid w:val="00B22A82"/>
    <w:rsid w:val="00B24289"/>
    <w:rsid w:val="00B25209"/>
    <w:rsid w:val="00B25EF2"/>
    <w:rsid w:val="00B25F3B"/>
    <w:rsid w:val="00B26FDE"/>
    <w:rsid w:val="00B277DA"/>
    <w:rsid w:val="00B30F52"/>
    <w:rsid w:val="00B312A6"/>
    <w:rsid w:val="00B313DD"/>
    <w:rsid w:val="00B31607"/>
    <w:rsid w:val="00B3197B"/>
    <w:rsid w:val="00B33156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AF4"/>
    <w:rsid w:val="00B40E50"/>
    <w:rsid w:val="00B41015"/>
    <w:rsid w:val="00B418A2"/>
    <w:rsid w:val="00B41DBB"/>
    <w:rsid w:val="00B433F2"/>
    <w:rsid w:val="00B4392A"/>
    <w:rsid w:val="00B443D7"/>
    <w:rsid w:val="00B445F9"/>
    <w:rsid w:val="00B46535"/>
    <w:rsid w:val="00B4665B"/>
    <w:rsid w:val="00B46F16"/>
    <w:rsid w:val="00B47DD0"/>
    <w:rsid w:val="00B5014D"/>
    <w:rsid w:val="00B50AC6"/>
    <w:rsid w:val="00B51021"/>
    <w:rsid w:val="00B5192B"/>
    <w:rsid w:val="00B51C0F"/>
    <w:rsid w:val="00B52200"/>
    <w:rsid w:val="00B5273C"/>
    <w:rsid w:val="00B52E8D"/>
    <w:rsid w:val="00B53069"/>
    <w:rsid w:val="00B530ED"/>
    <w:rsid w:val="00B5310F"/>
    <w:rsid w:val="00B5317C"/>
    <w:rsid w:val="00B5400D"/>
    <w:rsid w:val="00B54181"/>
    <w:rsid w:val="00B5469B"/>
    <w:rsid w:val="00B55050"/>
    <w:rsid w:val="00B553F7"/>
    <w:rsid w:val="00B55D69"/>
    <w:rsid w:val="00B56470"/>
    <w:rsid w:val="00B565F1"/>
    <w:rsid w:val="00B56924"/>
    <w:rsid w:val="00B56EAC"/>
    <w:rsid w:val="00B56EED"/>
    <w:rsid w:val="00B56F5E"/>
    <w:rsid w:val="00B57133"/>
    <w:rsid w:val="00B57322"/>
    <w:rsid w:val="00B600D8"/>
    <w:rsid w:val="00B60166"/>
    <w:rsid w:val="00B613E2"/>
    <w:rsid w:val="00B61FA7"/>
    <w:rsid w:val="00B62298"/>
    <w:rsid w:val="00B62F09"/>
    <w:rsid w:val="00B63551"/>
    <w:rsid w:val="00B63CFA"/>
    <w:rsid w:val="00B63E70"/>
    <w:rsid w:val="00B63F15"/>
    <w:rsid w:val="00B650E9"/>
    <w:rsid w:val="00B6557E"/>
    <w:rsid w:val="00B6574B"/>
    <w:rsid w:val="00B65B28"/>
    <w:rsid w:val="00B65EAE"/>
    <w:rsid w:val="00B67862"/>
    <w:rsid w:val="00B679B0"/>
    <w:rsid w:val="00B70035"/>
    <w:rsid w:val="00B713ED"/>
    <w:rsid w:val="00B71824"/>
    <w:rsid w:val="00B71B7F"/>
    <w:rsid w:val="00B72777"/>
    <w:rsid w:val="00B72A7E"/>
    <w:rsid w:val="00B73C40"/>
    <w:rsid w:val="00B760E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105"/>
    <w:rsid w:val="00B857EC"/>
    <w:rsid w:val="00B86C4B"/>
    <w:rsid w:val="00B90C7B"/>
    <w:rsid w:val="00B91097"/>
    <w:rsid w:val="00B915BA"/>
    <w:rsid w:val="00B91965"/>
    <w:rsid w:val="00B91B1E"/>
    <w:rsid w:val="00B9208D"/>
    <w:rsid w:val="00B9218D"/>
    <w:rsid w:val="00B92E08"/>
    <w:rsid w:val="00B93B97"/>
    <w:rsid w:val="00B95541"/>
    <w:rsid w:val="00B96388"/>
    <w:rsid w:val="00B9651D"/>
    <w:rsid w:val="00B96542"/>
    <w:rsid w:val="00BA049F"/>
    <w:rsid w:val="00BA0568"/>
    <w:rsid w:val="00BA0914"/>
    <w:rsid w:val="00BA1093"/>
    <w:rsid w:val="00BA1320"/>
    <w:rsid w:val="00BA2023"/>
    <w:rsid w:val="00BA2EFA"/>
    <w:rsid w:val="00BA31E1"/>
    <w:rsid w:val="00BA3AFA"/>
    <w:rsid w:val="00BA509A"/>
    <w:rsid w:val="00BA6291"/>
    <w:rsid w:val="00BA6C78"/>
    <w:rsid w:val="00BA7A0E"/>
    <w:rsid w:val="00BB02BC"/>
    <w:rsid w:val="00BB0A68"/>
    <w:rsid w:val="00BB0DBF"/>
    <w:rsid w:val="00BB0DE8"/>
    <w:rsid w:val="00BB1706"/>
    <w:rsid w:val="00BB3272"/>
    <w:rsid w:val="00BB39E9"/>
    <w:rsid w:val="00BB42D2"/>
    <w:rsid w:val="00BB5943"/>
    <w:rsid w:val="00BB6795"/>
    <w:rsid w:val="00BB6CF8"/>
    <w:rsid w:val="00BB7977"/>
    <w:rsid w:val="00BB7A19"/>
    <w:rsid w:val="00BC04FF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811"/>
    <w:rsid w:val="00BD0E7A"/>
    <w:rsid w:val="00BD1129"/>
    <w:rsid w:val="00BD2862"/>
    <w:rsid w:val="00BD2EF6"/>
    <w:rsid w:val="00BD34AF"/>
    <w:rsid w:val="00BD3E26"/>
    <w:rsid w:val="00BD3F92"/>
    <w:rsid w:val="00BD4593"/>
    <w:rsid w:val="00BD47C8"/>
    <w:rsid w:val="00BD4B5A"/>
    <w:rsid w:val="00BD559C"/>
    <w:rsid w:val="00BD59E7"/>
    <w:rsid w:val="00BD6BF7"/>
    <w:rsid w:val="00BD6DF9"/>
    <w:rsid w:val="00BE049B"/>
    <w:rsid w:val="00BE0B85"/>
    <w:rsid w:val="00BE0D77"/>
    <w:rsid w:val="00BE0ECD"/>
    <w:rsid w:val="00BE1E8E"/>
    <w:rsid w:val="00BE1FFF"/>
    <w:rsid w:val="00BE2F21"/>
    <w:rsid w:val="00BE36B4"/>
    <w:rsid w:val="00BE3826"/>
    <w:rsid w:val="00BE3C12"/>
    <w:rsid w:val="00BE4632"/>
    <w:rsid w:val="00BE4BAF"/>
    <w:rsid w:val="00BE4E75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368F"/>
    <w:rsid w:val="00BF4295"/>
    <w:rsid w:val="00BF4852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BF75AA"/>
    <w:rsid w:val="00C00210"/>
    <w:rsid w:val="00C025F8"/>
    <w:rsid w:val="00C02DAA"/>
    <w:rsid w:val="00C02FC8"/>
    <w:rsid w:val="00C0363B"/>
    <w:rsid w:val="00C03A16"/>
    <w:rsid w:val="00C05B3A"/>
    <w:rsid w:val="00C05C23"/>
    <w:rsid w:val="00C062C8"/>
    <w:rsid w:val="00C076A5"/>
    <w:rsid w:val="00C07DBB"/>
    <w:rsid w:val="00C10098"/>
    <w:rsid w:val="00C106C4"/>
    <w:rsid w:val="00C10BC3"/>
    <w:rsid w:val="00C110C3"/>
    <w:rsid w:val="00C114E9"/>
    <w:rsid w:val="00C11797"/>
    <w:rsid w:val="00C12889"/>
    <w:rsid w:val="00C134EA"/>
    <w:rsid w:val="00C138A2"/>
    <w:rsid w:val="00C13A00"/>
    <w:rsid w:val="00C151B9"/>
    <w:rsid w:val="00C152B1"/>
    <w:rsid w:val="00C1620C"/>
    <w:rsid w:val="00C16459"/>
    <w:rsid w:val="00C171C2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4CA"/>
    <w:rsid w:val="00C21500"/>
    <w:rsid w:val="00C21914"/>
    <w:rsid w:val="00C21E7A"/>
    <w:rsid w:val="00C21FCC"/>
    <w:rsid w:val="00C23D09"/>
    <w:rsid w:val="00C2415B"/>
    <w:rsid w:val="00C2465E"/>
    <w:rsid w:val="00C2619C"/>
    <w:rsid w:val="00C271B5"/>
    <w:rsid w:val="00C31621"/>
    <w:rsid w:val="00C319EE"/>
    <w:rsid w:val="00C32380"/>
    <w:rsid w:val="00C3282B"/>
    <w:rsid w:val="00C33BF9"/>
    <w:rsid w:val="00C34620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67E5"/>
    <w:rsid w:val="00C471EC"/>
    <w:rsid w:val="00C509F7"/>
    <w:rsid w:val="00C50C8B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10"/>
    <w:rsid w:val="00C55362"/>
    <w:rsid w:val="00C5586D"/>
    <w:rsid w:val="00C561D0"/>
    <w:rsid w:val="00C56615"/>
    <w:rsid w:val="00C57B10"/>
    <w:rsid w:val="00C57CAB"/>
    <w:rsid w:val="00C60F80"/>
    <w:rsid w:val="00C62690"/>
    <w:rsid w:val="00C6353C"/>
    <w:rsid w:val="00C64D23"/>
    <w:rsid w:val="00C65E61"/>
    <w:rsid w:val="00C65F14"/>
    <w:rsid w:val="00C66CCB"/>
    <w:rsid w:val="00C673EC"/>
    <w:rsid w:val="00C67B87"/>
    <w:rsid w:val="00C67E2E"/>
    <w:rsid w:val="00C71728"/>
    <w:rsid w:val="00C72042"/>
    <w:rsid w:val="00C72BF2"/>
    <w:rsid w:val="00C73281"/>
    <w:rsid w:val="00C73AD3"/>
    <w:rsid w:val="00C740F9"/>
    <w:rsid w:val="00C74226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1596"/>
    <w:rsid w:val="00C821CF"/>
    <w:rsid w:val="00C82D1B"/>
    <w:rsid w:val="00C83572"/>
    <w:rsid w:val="00C84955"/>
    <w:rsid w:val="00C85DCD"/>
    <w:rsid w:val="00C85F6E"/>
    <w:rsid w:val="00C8683E"/>
    <w:rsid w:val="00C9056E"/>
    <w:rsid w:val="00C90612"/>
    <w:rsid w:val="00C90B26"/>
    <w:rsid w:val="00C914D7"/>
    <w:rsid w:val="00C91A87"/>
    <w:rsid w:val="00C940E6"/>
    <w:rsid w:val="00C957AB"/>
    <w:rsid w:val="00C95ED7"/>
    <w:rsid w:val="00C970EC"/>
    <w:rsid w:val="00C97722"/>
    <w:rsid w:val="00C97AFC"/>
    <w:rsid w:val="00CA11BB"/>
    <w:rsid w:val="00CA2BDE"/>
    <w:rsid w:val="00CA3B4F"/>
    <w:rsid w:val="00CA3E02"/>
    <w:rsid w:val="00CA3FA2"/>
    <w:rsid w:val="00CA5B1B"/>
    <w:rsid w:val="00CA61D7"/>
    <w:rsid w:val="00CA6B7B"/>
    <w:rsid w:val="00CA74FA"/>
    <w:rsid w:val="00CA7B46"/>
    <w:rsid w:val="00CB06FB"/>
    <w:rsid w:val="00CB1FEF"/>
    <w:rsid w:val="00CB2243"/>
    <w:rsid w:val="00CB2E60"/>
    <w:rsid w:val="00CB3349"/>
    <w:rsid w:val="00CB3BE8"/>
    <w:rsid w:val="00CB526F"/>
    <w:rsid w:val="00CB56D8"/>
    <w:rsid w:val="00CB5AA5"/>
    <w:rsid w:val="00CB604B"/>
    <w:rsid w:val="00CB674D"/>
    <w:rsid w:val="00CB70DF"/>
    <w:rsid w:val="00CB7CCA"/>
    <w:rsid w:val="00CC0111"/>
    <w:rsid w:val="00CC09D5"/>
    <w:rsid w:val="00CC177D"/>
    <w:rsid w:val="00CC18D9"/>
    <w:rsid w:val="00CC1B3E"/>
    <w:rsid w:val="00CC1EA8"/>
    <w:rsid w:val="00CC2A4E"/>
    <w:rsid w:val="00CC2EFC"/>
    <w:rsid w:val="00CC31E3"/>
    <w:rsid w:val="00CC48B5"/>
    <w:rsid w:val="00CC5B17"/>
    <w:rsid w:val="00CC6C55"/>
    <w:rsid w:val="00CC72A9"/>
    <w:rsid w:val="00CC7BF0"/>
    <w:rsid w:val="00CD0B32"/>
    <w:rsid w:val="00CD0EBE"/>
    <w:rsid w:val="00CD0F96"/>
    <w:rsid w:val="00CD34CF"/>
    <w:rsid w:val="00CD38F5"/>
    <w:rsid w:val="00CD4453"/>
    <w:rsid w:val="00CD4867"/>
    <w:rsid w:val="00CD5FC6"/>
    <w:rsid w:val="00CD7352"/>
    <w:rsid w:val="00CD7D5A"/>
    <w:rsid w:val="00CE0CED"/>
    <w:rsid w:val="00CE312D"/>
    <w:rsid w:val="00CE3FB9"/>
    <w:rsid w:val="00CE44FE"/>
    <w:rsid w:val="00CE4DBF"/>
    <w:rsid w:val="00CE5684"/>
    <w:rsid w:val="00CE5D4B"/>
    <w:rsid w:val="00CE6A69"/>
    <w:rsid w:val="00CF12BA"/>
    <w:rsid w:val="00CF14B5"/>
    <w:rsid w:val="00CF172A"/>
    <w:rsid w:val="00CF1DE1"/>
    <w:rsid w:val="00CF2218"/>
    <w:rsid w:val="00CF3C66"/>
    <w:rsid w:val="00CF45F4"/>
    <w:rsid w:val="00CF4DD0"/>
    <w:rsid w:val="00D01851"/>
    <w:rsid w:val="00D01988"/>
    <w:rsid w:val="00D01F48"/>
    <w:rsid w:val="00D02D90"/>
    <w:rsid w:val="00D031BC"/>
    <w:rsid w:val="00D031C6"/>
    <w:rsid w:val="00D03A7B"/>
    <w:rsid w:val="00D03D68"/>
    <w:rsid w:val="00D05507"/>
    <w:rsid w:val="00D0585A"/>
    <w:rsid w:val="00D058F2"/>
    <w:rsid w:val="00D05959"/>
    <w:rsid w:val="00D07C01"/>
    <w:rsid w:val="00D10386"/>
    <w:rsid w:val="00D10822"/>
    <w:rsid w:val="00D1127A"/>
    <w:rsid w:val="00D131E1"/>
    <w:rsid w:val="00D13401"/>
    <w:rsid w:val="00D1409D"/>
    <w:rsid w:val="00D141DA"/>
    <w:rsid w:val="00D14D8E"/>
    <w:rsid w:val="00D15054"/>
    <w:rsid w:val="00D15FF7"/>
    <w:rsid w:val="00D16264"/>
    <w:rsid w:val="00D1695B"/>
    <w:rsid w:val="00D20B65"/>
    <w:rsid w:val="00D214F1"/>
    <w:rsid w:val="00D214FB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242"/>
    <w:rsid w:val="00D27DB0"/>
    <w:rsid w:val="00D309E9"/>
    <w:rsid w:val="00D30A46"/>
    <w:rsid w:val="00D31122"/>
    <w:rsid w:val="00D31F63"/>
    <w:rsid w:val="00D336E8"/>
    <w:rsid w:val="00D339C5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1B42"/>
    <w:rsid w:val="00D422D2"/>
    <w:rsid w:val="00D42AA3"/>
    <w:rsid w:val="00D42AD6"/>
    <w:rsid w:val="00D44792"/>
    <w:rsid w:val="00D447BD"/>
    <w:rsid w:val="00D449FF"/>
    <w:rsid w:val="00D44E02"/>
    <w:rsid w:val="00D450A6"/>
    <w:rsid w:val="00D45FAB"/>
    <w:rsid w:val="00D4616D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AA1"/>
    <w:rsid w:val="00D549E6"/>
    <w:rsid w:val="00D55233"/>
    <w:rsid w:val="00D55315"/>
    <w:rsid w:val="00D554AC"/>
    <w:rsid w:val="00D5567F"/>
    <w:rsid w:val="00D55795"/>
    <w:rsid w:val="00D55FBB"/>
    <w:rsid w:val="00D56097"/>
    <w:rsid w:val="00D566A6"/>
    <w:rsid w:val="00D56A0F"/>
    <w:rsid w:val="00D56B18"/>
    <w:rsid w:val="00D56EE5"/>
    <w:rsid w:val="00D57309"/>
    <w:rsid w:val="00D5770C"/>
    <w:rsid w:val="00D5786B"/>
    <w:rsid w:val="00D606A7"/>
    <w:rsid w:val="00D607B5"/>
    <w:rsid w:val="00D60892"/>
    <w:rsid w:val="00D61BC0"/>
    <w:rsid w:val="00D622ED"/>
    <w:rsid w:val="00D62A4F"/>
    <w:rsid w:val="00D63F25"/>
    <w:rsid w:val="00D6695D"/>
    <w:rsid w:val="00D678D9"/>
    <w:rsid w:val="00D67D30"/>
    <w:rsid w:val="00D67DE9"/>
    <w:rsid w:val="00D67E3D"/>
    <w:rsid w:val="00D70141"/>
    <w:rsid w:val="00D7072D"/>
    <w:rsid w:val="00D71011"/>
    <w:rsid w:val="00D723DC"/>
    <w:rsid w:val="00D7334E"/>
    <w:rsid w:val="00D73635"/>
    <w:rsid w:val="00D73F3D"/>
    <w:rsid w:val="00D73FEA"/>
    <w:rsid w:val="00D7422E"/>
    <w:rsid w:val="00D74775"/>
    <w:rsid w:val="00D75B4A"/>
    <w:rsid w:val="00D7694C"/>
    <w:rsid w:val="00D76EBF"/>
    <w:rsid w:val="00D773F5"/>
    <w:rsid w:val="00D77D69"/>
    <w:rsid w:val="00D80935"/>
    <w:rsid w:val="00D8213D"/>
    <w:rsid w:val="00D824AD"/>
    <w:rsid w:val="00D82CB2"/>
    <w:rsid w:val="00D84449"/>
    <w:rsid w:val="00D84617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7A4"/>
    <w:rsid w:val="00D95A2E"/>
    <w:rsid w:val="00D95EA6"/>
    <w:rsid w:val="00D973E0"/>
    <w:rsid w:val="00D9796F"/>
    <w:rsid w:val="00D97FCD"/>
    <w:rsid w:val="00DA10F3"/>
    <w:rsid w:val="00DA1487"/>
    <w:rsid w:val="00DA1494"/>
    <w:rsid w:val="00DA1C74"/>
    <w:rsid w:val="00DA2134"/>
    <w:rsid w:val="00DA3296"/>
    <w:rsid w:val="00DA3631"/>
    <w:rsid w:val="00DA36FE"/>
    <w:rsid w:val="00DA4BBB"/>
    <w:rsid w:val="00DA4C95"/>
    <w:rsid w:val="00DA69C1"/>
    <w:rsid w:val="00DB012A"/>
    <w:rsid w:val="00DB04C3"/>
    <w:rsid w:val="00DB0DA7"/>
    <w:rsid w:val="00DB1CDD"/>
    <w:rsid w:val="00DB2375"/>
    <w:rsid w:val="00DB254E"/>
    <w:rsid w:val="00DB2BC0"/>
    <w:rsid w:val="00DB2E94"/>
    <w:rsid w:val="00DB2F3C"/>
    <w:rsid w:val="00DB307E"/>
    <w:rsid w:val="00DB39A0"/>
    <w:rsid w:val="00DB42AF"/>
    <w:rsid w:val="00DB49E9"/>
    <w:rsid w:val="00DB4DFE"/>
    <w:rsid w:val="00DB514E"/>
    <w:rsid w:val="00DB51B2"/>
    <w:rsid w:val="00DB609D"/>
    <w:rsid w:val="00DB6325"/>
    <w:rsid w:val="00DB654E"/>
    <w:rsid w:val="00DB6B2D"/>
    <w:rsid w:val="00DB6B8B"/>
    <w:rsid w:val="00DB6F58"/>
    <w:rsid w:val="00DB7205"/>
    <w:rsid w:val="00DC0017"/>
    <w:rsid w:val="00DC0D26"/>
    <w:rsid w:val="00DC132C"/>
    <w:rsid w:val="00DC1973"/>
    <w:rsid w:val="00DC1D4B"/>
    <w:rsid w:val="00DC21C7"/>
    <w:rsid w:val="00DC24F5"/>
    <w:rsid w:val="00DC2588"/>
    <w:rsid w:val="00DC4175"/>
    <w:rsid w:val="00DC4188"/>
    <w:rsid w:val="00DC51C1"/>
    <w:rsid w:val="00DC523A"/>
    <w:rsid w:val="00DC5F68"/>
    <w:rsid w:val="00DC64B0"/>
    <w:rsid w:val="00DC6711"/>
    <w:rsid w:val="00DC67FC"/>
    <w:rsid w:val="00DC7265"/>
    <w:rsid w:val="00DC72AC"/>
    <w:rsid w:val="00DD00AB"/>
    <w:rsid w:val="00DD00FA"/>
    <w:rsid w:val="00DD08A3"/>
    <w:rsid w:val="00DD1431"/>
    <w:rsid w:val="00DD17AA"/>
    <w:rsid w:val="00DD1974"/>
    <w:rsid w:val="00DD1EAE"/>
    <w:rsid w:val="00DD20CE"/>
    <w:rsid w:val="00DD2455"/>
    <w:rsid w:val="00DD2EC2"/>
    <w:rsid w:val="00DD38C1"/>
    <w:rsid w:val="00DD3EB8"/>
    <w:rsid w:val="00DD3FEB"/>
    <w:rsid w:val="00DD45EB"/>
    <w:rsid w:val="00DD4A83"/>
    <w:rsid w:val="00DD592B"/>
    <w:rsid w:val="00DD6360"/>
    <w:rsid w:val="00DD63E3"/>
    <w:rsid w:val="00DD64F1"/>
    <w:rsid w:val="00DE0AAF"/>
    <w:rsid w:val="00DE0EB6"/>
    <w:rsid w:val="00DE114B"/>
    <w:rsid w:val="00DE1351"/>
    <w:rsid w:val="00DE167C"/>
    <w:rsid w:val="00DE19BB"/>
    <w:rsid w:val="00DE1DBB"/>
    <w:rsid w:val="00DE3E15"/>
    <w:rsid w:val="00DE4378"/>
    <w:rsid w:val="00DE57BC"/>
    <w:rsid w:val="00DE663F"/>
    <w:rsid w:val="00DE6CEB"/>
    <w:rsid w:val="00DE6E6E"/>
    <w:rsid w:val="00DE770B"/>
    <w:rsid w:val="00DF000E"/>
    <w:rsid w:val="00DF0513"/>
    <w:rsid w:val="00DF07EE"/>
    <w:rsid w:val="00DF1529"/>
    <w:rsid w:val="00DF2D60"/>
    <w:rsid w:val="00DF5708"/>
    <w:rsid w:val="00DF5DE0"/>
    <w:rsid w:val="00DF6009"/>
    <w:rsid w:val="00DF67D7"/>
    <w:rsid w:val="00DF7967"/>
    <w:rsid w:val="00E0020C"/>
    <w:rsid w:val="00E00D19"/>
    <w:rsid w:val="00E00D47"/>
    <w:rsid w:val="00E01490"/>
    <w:rsid w:val="00E01B64"/>
    <w:rsid w:val="00E02696"/>
    <w:rsid w:val="00E02ED7"/>
    <w:rsid w:val="00E0335A"/>
    <w:rsid w:val="00E03B2F"/>
    <w:rsid w:val="00E04B3F"/>
    <w:rsid w:val="00E05465"/>
    <w:rsid w:val="00E056BC"/>
    <w:rsid w:val="00E06524"/>
    <w:rsid w:val="00E073AC"/>
    <w:rsid w:val="00E0749F"/>
    <w:rsid w:val="00E076A9"/>
    <w:rsid w:val="00E10E30"/>
    <w:rsid w:val="00E116E4"/>
    <w:rsid w:val="00E128C1"/>
    <w:rsid w:val="00E1320D"/>
    <w:rsid w:val="00E13BDF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2BF4"/>
    <w:rsid w:val="00E32C13"/>
    <w:rsid w:val="00E33873"/>
    <w:rsid w:val="00E340CA"/>
    <w:rsid w:val="00E3677E"/>
    <w:rsid w:val="00E36946"/>
    <w:rsid w:val="00E405F7"/>
    <w:rsid w:val="00E40A63"/>
    <w:rsid w:val="00E412D4"/>
    <w:rsid w:val="00E439C7"/>
    <w:rsid w:val="00E43F3D"/>
    <w:rsid w:val="00E44283"/>
    <w:rsid w:val="00E455A9"/>
    <w:rsid w:val="00E45F4E"/>
    <w:rsid w:val="00E46EB2"/>
    <w:rsid w:val="00E50C6E"/>
    <w:rsid w:val="00E51622"/>
    <w:rsid w:val="00E51F6B"/>
    <w:rsid w:val="00E52357"/>
    <w:rsid w:val="00E526EE"/>
    <w:rsid w:val="00E52EB4"/>
    <w:rsid w:val="00E53456"/>
    <w:rsid w:val="00E54B9F"/>
    <w:rsid w:val="00E54EC8"/>
    <w:rsid w:val="00E54EF1"/>
    <w:rsid w:val="00E55635"/>
    <w:rsid w:val="00E556C0"/>
    <w:rsid w:val="00E55C06"/>
    <w:rsid w:val="00E57A2B"/>
    <w:rsid w:val="00E60260"/>
    <w:rsid w:val="00E604A3"/>
    <w:rsid w:val="00E60E1D"/>
    <w:rsid w:val="00E61513"/>
    <w:rsid w:val="00E61F1D"/>
    <w:rsid w:val="00E622AE"/>
    <w:rsid w:val="00E626A1"/>
    <w:rsid w:val="00E6280C"/>
    <w:rsid w:val="00E62991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900"/>
    <w:rsid w:val="00E670EB"/>
    <w:rsid w:val="00E67172"/>
    <w:rsid w:val="00E67319"/>
    <w:rsid w:val="00E70845"/>
    <w:rsid w:val="00E70B7E"/>
    <w:rsid w:val="00E718ED"/>
    <w:rsid w:val="00E72155"/>
    <w:rsid w:val="00E72628"/>
    <w:rsid w:val="00E72A83"/>
    <w:rsid w:val="00E72D54"/>
    <w:rsid w:val="00E730CE"/>
    <w:rsid w:val="00E74DD6"/>
    <w:rsid w:val="00E76B95"/>
    <w:rsid w:val="00E800B3"/>
    <w:rsid w:val="00E80769"/>
    <w:rsid w:val="00E811FF"/>
    <w:rsid w:val="00E81C6A"/>
    <w:rsid w:val="00E827A9"/>
    <w:rsid w:val="00E833B3"/>
    <w:rsid w:val="00E83BBF"/>
    <w:rsid w:val="00E83F3F"/>
    <w:rsid w:val="00E84279"/>
    <w:rsid w:val="00E845C8"/>
    <w:rsid w:val="00E857F5"/>
    <w:rsid w:val="00E8595F"/>
    <w:rsid w:val="00E8779F"/>
    <w:rsid w:val="00E903F9"/>
    <w:rsid w:val="00E919CD"/>
    <w:rsid w:val="00E91AEC"/>
    <w:rsid w:val="00E9233D"/>
    <w:rsid w:val="00E923E1"/>
    <w:rsid w:val="00E9438C"/>
    <w:rsid w:val="00E954F3"/>
    <w:rsid w:val="00E955AD"/>
    <w:rsid w:val="00E96127"/>
    <w:rsid w:val="00EA03A4"/>
    <w:rsid w:val="00EA16AB"/>
    <w:rsid w:val="00EA1962"/>
    <w:rsid w:val="00EA260B"/>
    <w:rsid w:val="00EA3774"/>
    <w:rsid w:val="00EA5050"/>
    <w:rsid w:val="00EA6694"/>
    <w:rsid w:val="00EA6A53"/>
    <w:rsid w:val="00EA71C2"/>
    <w:rsid w:val="00EA73F4"/>
    <w:rsid w:val="00EA7BA7"/>
    <w:rsid w:val="00EA7F03"/>
    <w:rsid w:val="00EB0285"/>
    <w:rsid w:val="00EB06F9"/>
    <w:rsid w:val="00EB09BD"/>
    <w:rsid w:val="00EB27C5"/>
    <w:rsid w:val="00EB2D5D"/>
    <w:rsid w:val="00EB2D7D"/>
    <w:rsid w:val="00EB36A1"/>
    <w:rsid w:val="00EB37EA"/>
    <w:rsid w:val="00EB380E"/>
    <w:rsid w:val="00EB3D28"/>
    <w:rsid w:val="00EB465A"/>
    <w:rsid w:val="00EB6313"/>
    <w:rsid w:val="00EB77CC"/>
    <w:rsid w:val="00EB7908"/>
    <w:rsid w:val="00EC0059"/>
    <w:rsid w:val="00EC0E42"/>
    <w:rsid w:val="00EC17FF"/>
    <w:rsid w:val="00EC19B7"/>
    <w:rsid w:val="00EC2516"/>
    <w:rsid w:val="00EC2EC9"/>
    <w:rsid w:val="00EC51AA"/>
    <w:rsid w:val="00EC74DC"/>
    <w:rsid w:val="00ED101F"/>
    <w:rsid w:val="00ED13A0"/>
    <w:rsid w:val="00ED17B6"/>
    <w:rsid w:val="00ED1BAF"/>
    <w:rsid w:val="00ED1DAD"/>
    <w:rsid w:val="00ED2F3F"/>
    <w:rsid w:val="00ED31A2"/>
    <w:rsid w:val="00ED3A0F"/>
    <w:rsid w:val="00ED3D87"/>
    <w:rsid w:val="00ED44FE"/>
    <w:rsid w:val="00ED50B0"/>
    <w:rsid w:val="00ED5C39"/>
    <w:rsid w:val="00ED65B0"/>
    <w:rsid w:val="00ED7420"/>
    <w:rsid w:val="00ED7DD5"/>
    <w:rsid w:val="00ED7F30"/>
    <w:rsid w:val="00EE0002"/>
    <w:rsid w:val="00EE0223"/>
    <w:rsid w:val="00EE04B8"/>
    <w:rsid w:val="00EE07A2"/>
    <w:rsid w:val="00EE0AE3"/>
    <w:rsid w:val="00EE0BE7"/>
    <w:rsid w:val="00EE115A"/>
    <w:rsid w:val="00EE1339"/>
    <w:rsid w:val="00EE1AFA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8B"/>
    <w:rsid w:val="00EE4873"/>
    <w:rsid w:val="00EE5A91"/>
    <w:rsid w:val="00EE5E9D"/>
    <w:rsid w:val="00EF04F0"/>
    <w:rsid w:val="00EF059B"/>
    <w:rsid w:val="00EF0D17"/>
    <w:rsid w:val="00EF0ECF"/>
    <w:rsid w:val="00EF11CC"/>
    <w:rsid w:val="00EF47B8"/>
    <w:rsid w:val="00EF5377"/>
    <w:rsid w:val="00EF70E8"/>
    <w:rsid w:val="00EF7324"/>
    <w:rsid w:val="00EF7452"/>
    <w:rsid w:val="00EF761D"/>
    <w:rsid w:val="00F00C6E"/>
    <w:rsid w:val="00F00D34"/>
    <w:rsid w:val="00F022BB"/>
    <w:rsid w:val="00F043B8"/>
    <w:rsid w:val="00F04850"/>
    <w:rsid w:val="00F052DD"/>
    <w:rsid w:val="00F06437"/>
    <w:rsid w:val="00F06C3F"/>
    <w:rsid w:val="00F07642"/>
    <w:rsid w:val="00F10286"/>
    <w:rsid w:val="00F129C6"/>
    <w:rsid w:val="00F140B8"/>
    <w:rsid w:val="00F14248"/>
    <w:rsid w:val="00F142F9"/>
    <w:rsid w:val="00F14BBF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D2"/>
    <w:rsid w:val="00F22432"/>
    <w:rsid w:val="00F22893"/>
    <w:rsid w:val="00F24032"/>
    <w:rsid w:val="00F24514"/>
    <w:rsid w:val="00F25473"/>
    <w:rsid w:val="00F25A2C"/>
    <w:rsid w:val="00F26B65"/>
    <w:rsid w:val="00F26DF0"/>
    <w:rsid w:val="00F279BA"/>
    <w:rsid w:val="00F27D20"/>
    <w:rsid w:val="00F301CF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5EB3"/>
    <w:rsid w:val="00F3651A"/>
    <w:rsid w:val="00F3663A"/>
    <w:rsid w:val="00F3706D"/>
    <w:rsid w:val="00F37888"/>
    <w:rsid w:val="00F400AC"/>
    <w:rsid w:val="00F40359"/>
    <w:rsid w:val="00F407D2"/>
    <w:rsid w:val="00F40D82"/>
    <w:rsid w:val="00F41EC5"/>
    <w:rsid w:val="00F42818"/>
    <w:rsid w:val="00F43654"/>
    <w:rsid w:val="00F43814"/>
    <w:rsid w:val="00F44BF7"/>
    <w:rsid w:val="00F45D4E"/>
    <w:rsid w:val="00F46326"/>
    <w:rsid w:val="00F46F4A"/>
    <w:rsid w:val="00F47322"/>
    <w:rsid w:val="00F47459"/>
    <w:rsid w:val="00F47898"/>
    <w:rsid w:val="00F50EBF"/>
    <w:rsid w:val="00F5159F"/>
    <w:rsid w:val="00F51A53"/>
    <w:rsid w:val="00F522E0"/>
    <w:rsid w:val="00F527E9"/>
    <w:rsid w:val="00F5296E"/>
    <w:rsid w:val="00F52C3A"/>
    <w:rsid w:val="00F53146"/>
    <w:rsid w:val="00F5332C"/>
    <w:rsid w:val="00F53B36"/>
    <w:rsid w:val="00F53D90"/>
    <w:rsid w:val="00F542F0"/>
    <w:rsid w:val="00F543A5"/>
    <w:rsid w:val="00F54FA4"/>
    <w:rsid w:val="00F55062"/>
    <w:rsid w:val="00F57159"/>
    <w:rsid w:val="00F579FA"/>
    <w:rsid w:val="00F57B52"/>
    <w:rsid w:val="00F57E2C"/>
    <w:rsid w:val="00F57F78"/>
    <w:rsid w:val="00F60232"/>
    <w:rsid w:val="00F60626"/>
    <w:rsid w:val="00F614E3"/>
    <w:rsid w:val="00F61EC6"/>
    <w:rsid w:val="00F6231A"/>
    <w:rsid w:val="00F629B8"/>
    <w:rsid w:val="00F648D7"/>
    <w:rsid w:val="00F6492A"/>
    <w:rsid w:val="00F64E7A"/>
    <w:rsid w:val="00F65278"/>
    <w:rsid w:val="00F6543A"/>
    <w:rsid w:val="00F66851"/>
    <w:rsid w:val="00F66911"/>
    <w:rsid w:val="00F6723A"/>
    <w:rsid w:val="00F679C6"/>
    <w:rsid w:val="00F704EA"/>
    <w:rsid w:val="00F70E8F"/>
    <w:rsid w:val="00F714A7"/>
    <w:rsid w:val="00F71856"/>
    <w:rsid w:val="00F7276A"/>
    <w:rsid w:val="00F73078"/>
    <w:rsid w:val="00F73F3B"/>
    <w:rsid w:val="00F74379"/>
    <w:rsid w:val="00F74FFD"/>
    <w:rsid w:val="00F75ADB"/>
    <w:rsid w:val="00F772EC"/>
    <w:rsid w:val="00F775D9"/>
    <w:rsid w:val="00F7797B"/>
    <w:rsid w:val="00F77FD9"/>
    <w:rsid w:val="00F80339"/>
    <w:rsid w:val="00F81009"/>
    <w:rsid w:val="00F8109B"/>
    <w:rsid w:val="00F830DA"/>
    <w:rsid w:val="00F8370D"/>
    <w:rsid w:val="00F84402"/>
    <w:rsid w:val="00F851A4"/>
    <w:rsid w:val="00F861D0"/>
    <w:rsid w:val="00F86E39"/>
    <w:rsid w:val="00F876CF"/>
    <w:rsid w:val="00F87DD7"/>
    <w:rsid w:val="00F90309"/>
    <w:rsid w:val="00F909BF"/>
    <w:rsid w:val="00F9167B"/>
    <w:rsid w:val="00F917B7"/>
    <w:rsid w:val="00F918AA"/>
    <w:rsid w:val="00F91B16"/>
    <w:rsid w:val="00F92077"/>
    <w:rsid w:val="00F92468"/>
    <w:rsid w:val="00F929E3"/>
    <w:rsid w:val="00F92B96"/>
    <w:rsid w:val="00F92D6D"/>
    <w:rsid w:val="00F92DDC"/>
    <w:rsid w:val="00F93291"/>
    <w:rsid w:val="00F935C7"/>
    <w:rsid w:val="00F93A32"/>
    <w:rsid w:val="00F94181"/>
    <w:rsid w:val="00F9441E"/>
    <w:rsid w:val="00F94A65"/>
    <w:rsid w:val="00F94F9B"/>
    <w:rsid w:val="00F95C37"/>
    <w:rsid w:val="00F96217"/>
    <w:rsid w:val="00F96342"/>
    <w:rsid w:val="00F968C8"/>
    <w:rsid w:val="00F96CB4"/>
    <w:rsid w:val="00F97060"/>
    <w:rsid w:val="00F97367"/>
    <w:rsid w:val="00F974CD"/>
    <w:rsid w:val="00F97ACE"/>
    <w:rsid w:val="00F97F8B"/>
    <w:rsid w:val="00FA0260"/>
    <w:rsid w:val="00FA0A68"/>
    <w:rsid w:val="00FA1E56"/>
    <w:rsid w:val="00FA1E85"/>
    <w:rsid w:val="00FA26F6"/>
    <w:rsid w:val="00FA2A5C"/>
    <w:rsid w:val="00FA3255"/>
    <w:rsid w:val="00FA3282"/>
    <w:rsid w:val="00FA3289"/>
    <w:rsid w:val="00FA3A11"/>
    <w:rsid w:val="00FA3EC3"/>
    <w:rsid w:val="00FA429A"/>
    <w:rsid w:val="00FA4498"/>
    <w:rsid w:val="00FA4819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1A1D"/>
    <w:rsid w:val="00FB2217"/>
    <w:rsid w:val="00FB2615"/>
    <w:rsid w:val="00FB2E4D"/>
    <w:rsid w:val="00FB3E42"/>
    <w:rsid w:val="00FB4290"/>
    <w:rsid w:val="00FB520D"/>
    <w:rsid w:val="00FB5672"/>
    <w:rsid w:val="00FB5764"/>
    <w:rsid w:val="00FB5C59"/>
    <w:rsid w:val="00FB622E"/>
    <w:rsid w:val="00FB698F"/>
    <w:rsid w:val="00FB6BE3"/>
    <w:rsid w:val="00FB6D34"/>
    <w:rsid w:val="00FB744B"/>
    <w:rsid w:val="00FC0FD6"/>
    <w:rsid w:val="00FC176F"/>
    <w:rsid w:val="00FC1DA7"/>
    <w:rsid w:val="00FC232A"/>
    <w:rsid w:val="00FC2626"/>
    <w:rsid w:val="00FC2766"/>
    <w:rsid w:val="00FC3E4B"/>
    <w:rsid w:val="00FC4028"/>
    <w:rsid w:val="00FC46CA"/>
    <w:rsid w:val="00FC4FEA"/>
    <w:rsid w:val="00FC50B4"/>
    <w:rsid w:val="00FC5D01"/>
    <w:rsid w:val="00FC5DAF"/>
    <w:rsid w:val="00FC7C39"/>
    <w:rsid w:val="00FD0907"/>
    <w:rsid w:val="00FD1BB3"/>
    <w:rsid w:val="00FD1D8A"/>
    <w:rsid w:val="00FD29AA"/>
    <w:rsid w:val="00FD461A"/>
    <w:rsid w:val="00FD47EA"/>
    <w:rsid w:val="00FD4FEC"/>
    <w:rsid w:val="00FD5236"/>
    <w:rsid w:val="00FD5482"/>
    <w:rsid w:val="00FD5983"/>
    <w:rsid w:val="00FD5ABF"/>
    <w:rsid w:val="00FD7231"/>
    <w:rsid w:val="00FE0120"/>
    <w:rsid w:val="00FE08B9"/>
    <w:rsid w:val="00FE205E"/>
    <w:rsid w:val="00FE355E"/>
    <w:rsid w:val="00FE3563"/>
    <w:rsid w:val="00FE35E5"/>
    <w:rsid w:val="00FE42EF"/>
    <w:rsid w:val="00FE4E08"/>
    <w:rsid w:val="00FE5185"/>
    <w:rsid w:val="00FE5839"/>
    <w:rsid w:val="00FE70C0"/>
    <w:rsid w:val="00FE71FE"/>
    <w:rsid w:val="00FE7E95"/>
    <w:rsid w:val="00FF01EA"/>
    <w:rsid w:val="00FF068B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36"/>
      </w:numPr>
    </w:pPr>
  </w:style>
  <w:style w:type="character" w:styleId="afb">
    <w:name w:val="Strong"/>
    <w:uiPriority w:val="22"/>
    <w:qFormat/>
    <w:rsid w:val="005C7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2023-04-04T10:08:00Z</dcterms:created>
  <dcterms:modified xsi:type="dcterms:W3CDTF">2023-04-07T06:48:00Z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</Properties>
</file>